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9E" w:rsidRDefault="005F6E9E" w:rsidP="005F6E9E">
      <w:pPr>
        <w:spacing w:before="240" w:after="240"/>
        <w:ind w:right="360"/>
        <w:jc w:val="center"/>
        <w:rPr>
          <w:rFonts w:ascii="Arial" w:hAnsi="Arial" w:cs="Arial"/>
          <w:sz w:val="40"/>
          <w:szCs w:val="40"/>
        </w:rPr>
      </w:pPr>
      <w:r>
        <w:rPr>
          <w:rFonts w:ascii="Wingdings" w:hAnsi="Wingdings"/>
          <w:color w:val="E36C0A"/>
          <w:sz w:val="40"/>
          <w:szCs w:val="40"/>
        </w:rPr>
        <w:t></w:t>
      </w:r>
      <w:r>
        <w:rPr>
          <w:rFonts w:ascii="Arial" w:hAnsi="Arial" w:cs="Arial"/>
          <w:sz w:val="40"/>
          <w:szCs w:val="40"/>
        </w:rPr>
        <w:t xml:space="preserve"> </w:t>
      </w:r>
      <w:r>
        <w:rPr>
          <w:rFonts w:ascii="Arial" w:hAnsi="Arial" w:cs="Arial"/>
          <w:i/>
          <w:iCs/>
          <w:sz w:val="40"/>
          <w:szCs w:val="40"/>
        </w:rPr>
        <w:t xml:space="preserve">This document is only an </w:t>
      </w:r>
      <w:r>
        <w:rPr>
          <w:rFonts w:ascii="Arial" w:hAnsi="Arial" w:cs="Arial"/>
          <w:b/>
          <w:bCs/>
          <w:i/>
          <w:iCs/>
          <w:color w:val="E36C0A"/>
          <w:sz w:val="40"/>
          <w:szCs w:val="40"/>
        </w:rPr>
        <w:t>EXAMPLE</w:t>
      </w:r>
      <w:r>
        <w:rPr>
          <w:rFonts w:ascii="Arial" w:hAnsi="Arial" w:cs="Arial"/>
          <w:sz w:val="40"/>
          <w:szCs w:val="40"/>
        </w:rPr>
        <w:t xml:space="preserve"> </w:t>
      </w:r>
      <w:r>
        <w:rPr>
          <w:rFonts w:ascii="Wingdings" w:hAnsi="Wingdings"/>
          <w:color w:val="E36C0A"/>
          <w:sz w:val="40"/>
          <w:szCs w:val="40"/>
        </w:rPr>
        <w:t></w:t>
      </w:r>
    </w:p>
    <w:p w:rsidR="005F6E9E" w:rsidRDefault="005F6E9E" w:rsidP="005F6E9E">
      <w:pPr>
        <w:spacing w:after="120"/>
        <w:ind w:left="1800" w:hanging="360"/>
        <w:rPr>
          <w:rFonts w:ascii="Arial" w:hAnsi="Arial" w:cs="Arial"/>
          <w:szCs w:val="24"/>
        </w:rPr>
      </w:pPr>
      <w:r>
        <w:rPr>
          <w:rFonts w:ascii="Symbol" w:hAnsi="Symbol"/>
          <w:szCs w:val="24"/>
        </w:rPr>
        <w:t></w:t>
      </w:r>
      <w:r>
        <w:rPr>
          <w:sz w:val="14"/>
          <w:szCs w:val="14"/>
        </w:rPr>
        <w:t xml:space="preserve">         </w:t>
      </w:r>
      <w:r>
        <w:rPr>
          <w:rFonts w:ascii="Arial" w:hAnsi="Arial" w:cs="Arial"/>
          <w:szCs w:val="24"/>
        </w:rPr>
        <w:t>It is not a standard or regulation</w:t>
      </w:r>
    </w:p>
    <w:p w:rsidR="005F6E9E" w:rsidRDefault="005F6E9E" w:rsidP="005F6E9E">
      <w:pPr>
        <w:spacing w:after="120"/>
        <w:ind w:left="1800" w:hanging="360"/>
        <w:rPr>
          <w:rFonts w:ascii="Arial" w:hAnsi="Arial" w:cs="Arial"/>
          <w:szCs w:val="24"/>
        </w:rPr>
      </w:pPr>
      <w:r>
        <w:rPr>
          <w:rFonts w:ascii="Symbol" w:hAnsi="Symbol"/>
          <w:szCs w:val="24"/>
        </w:rPr>
        <w:t></w:t>
      </w:r>
      <w:r>
        <w:rPr>
          <w:sz w:val="14"/>
          <w:szCs w:val="14"/>
        </w:rPr>
        <w:t xml:space="preserve">         </w:t>
      </w:r>
      <w:r>
        <w:rPr>
          <w:rFonts w:ascii="Arial" w:hAnsi="Arial" w:cs="Arial"/>
          <w:szCs w:val="24"/>
        </w:rPr>
        <w:t xml:space="preserve">It creates no new legal obligations </w:t>
      </w:r>
    </w:p>
    <w:p w:rsidR="005F6E9E" w:rsidRDefault="005F6E9E" w:rsidP="005F6E9E">
      <w:pPr>
        <w:spacing w:after="120"/>
        <w:ind w:left="1800" w:hanging="360"/>
        <w:rPr>
          <w:rFonts w:ascii="Arial" w:hAnsi="Arial" w:cs="Arial"/>
          <w:szCs w:val="24"/>
        </w:rPr>
      </w:pPr>
      <w:r>
        <w:rPr>
          <w:rFonts w:ascii="Symbol" w:hAnsi="Symbol"/>
          <w:szCs w:val="24"/>
        </w:rPr>
        <w:t></w:t>
      </w:r>
      <w:r>
        <w:rPr>
          <w:sz w:val="14"/>
          <w:szCs w:val="14"/>
        </w:rPr>
        <w:t xml:space="preserve">         </w:t>
      </w:r>
      <w:r>
        <w:rPr>
          <w:rFonts w:ascii="Arial" w:hAnsi="Arial" w:cs="Arial"/>
          <w:szCs w:val="24"/>
        </w:rPr>
        <w:t>It does not change any existing DOSH standard or regulation.</w:t>
      </w:r>
    </w:p>
    <w:p w:rsidR="005F6E9E" w:rsidRDefault="005F6E9E" w:rsidP="005F6E9E">
      <w:pPr>
        <w:spacing w:before="360" w:after="240"/>
        <w:rPr>
          <w:rFonts w:ascii="Arial" w:hAnsi="Arial" w:cs="Arial"/>
          <w:szCs w:val="24"/>
        </w:rPr>
      </w:pPr>
      <w:r>
        <w:rPr>
          <w:rFonts w:ascii="Arial" w:hAnsi="Arial" w:cs="Arial"/>
          <w:szCs w:val="24"/>
        </w:rPr>
        <w:t xml:space="preserve">You are free to create a different Hazardous Drug Program to fit the needs of your facility (including using a tiered approach) as long as your program meets the requirements defined in WAC 296-62-500 Hazardous Drugs.  </w:t>
      </w:r>
    </w:p>
    <w:p w:rsidR="005F6E9E" w:rsidRDefault="005F6E9E" w:rsidP="005F6E9E">
      <w:pPr>
        <w:rPr>
          <w:rFonts w:ascii="Calibri" w:hAnsi="Calibri"/>
          <w:sz w:val="22"/>
          <w:szCs w:val="22"/>
        </w:rPr>
      </w:pPr>
      <w:r>
        <w:rPr>
          <w:rFonts w:ascii="Arial" w:hAnsi="Arial" w:cs="Arial"/>
          <w:sz w:val="20"/>
        </w:rPr>
        <w:t>This document’s purpose is only to provide general guidance.  It is not a definitive interpretation for how to comply with DOSH requirements. Consult the actual DOSH standard in its entirety to understand all specific compliance requirements.</w:t>
      </w:r>
    </w:p>
    <w:p w:rsidR="005F6E9E" w:rsidRDefault="005F6E9E" w:rsidP="00011B47">
      <w:pPr>
        <w:rPr>
          <w:rStyle w:val="HTMLMarkup"/>
          <w:rFonts w:ascii="Arial" w:hAnsi="Arial" w:cs="Arial"/>
          <w:b/>
          <w:vanish w:val="0"/>
          <w:sz w:val="40"/>
          <w:szCs w:val="40"/>
        </w:rPr>
      </w:pPr>
    </w:p>
    <w:p w:rsidR="00011B47" w:rsidRPr="00383297" w:rsidRDefault="000378ED" w:rsidP="00011B47">
      <w:pPr>
        <w:rPr>
          <w:rFonts w:ascii="Arial" w:hAnsi="Arial" w:cs="Arial"/>
          <w:b/>
          <w:color w:val="FF0000"/>
          <w:sz w:val="40"/>
          <w:szCs w:val="40"/>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50E2EA2D" wp14:editId="2C3EB0BE">
                <wp:simplePos x="0" y="0"/>
                <wp:positionH relativeFrom="column">
                  <wp:posOffset>-62865</wp:posOffset>
                </wp:positionH>
                <wp:positionV relativeFrom="paragraph">
                  <wp:posOffset>-340360</wp:posOffset>
                </wp:positionV>
                <wp:extent cx="114300" cy="114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B47" w:rsidRDefault="00011B47" w:rsidP="00011B47">
                            <w:pPr>
                              <w:jc w:val="center"/>
                              <w:rPr>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2EA2D" id="_x0000_t202" coordsize="21600,21600" o:spt="202" path="m,l,21600r21600,l21600,xe">
                <v:stroke joinstyle="miter"/>
                <v:path gradientshapeok="t" o:connecttype="rect"/>
              </v:shapetype>
              <v:shape id="Text Box 2" o:spid="_x0000_s1026" type="#_x0000_t202" style="position:absolute;margin-left:-4.95pt;margin-top:-26.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d7fAIAAA4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" stroked="f">
                <v:textbox>
                  <w:txbxContent>
                    <w:p w:rsidR="00011B47" w:rsidRDefault="00011B47" w:rsidP="00011B47">
                      <w:pPr>
                        <w:jc w:val="center"/>
                        <w:rPr>
                          <w:b/>
                          <w:sz w:val="48"/>
                        </w:rPr>
                      </w:pPr>
                    </w:p>
                  </w:txbxContent>
                </v:textbox>
              </v:shape>
            </w:pict>
          </mc:Fallback>
        </mc:AlternateContent>
      </w:r>
      <w:r w:rsidR="00011B47" w:rsidRPr="00383297">
        <w:rPr>
          <w:rStyle w:val="HTMLMarkup"/>
          <w:rFonts w:ascii="Arial" w:hAnsi="Arial" w:cs="Arial"/>
          <w:b/>
          <w:sz w:val="40"/>
          <w:szCs w:val="40"/>
        </w:rPr>
        <w:t>&lt;/DIV&gt;</w:t>
      </w:r>
      <w:r w:rsidR="003B7018">
        <w:rPr>
          <w:rFonts w:ascii="Arial" w:hAnsi="Arial" w:cs="Arial"/>
          <w:b/>
          <w:color w:val="000000"/>
          <w:sz w:val="40"/>
          <w:szCs w:val="40"/>
          <w:u w:color="000000"/>
        </w:rPr>
        <w:t>Hazardous Drug Control</w:t>
      </w:r>
      <w:r w:rsidR="00011B47" w:rsidRPr="00383297">
        <w:rPr>
          <w:rFonts w:ascii="Arial" w:hAnsi="Arial" w:cs="Arial"/>
          <w:b/>
          <w:color w:val="FF0000"/>
          <w:sz w:val="40"/>
          <w:szCs w:val="40"/>
        </w:rPr>
        <w:t xml:space="preserve"> </w:t>
      </w:r>
      <w:r w:rsidR="00011B47" w:rsidRPr="00383297">
        <w:rPr>
          <w:rFonts w:ascii="Arial" w:hAnsi="Arial" w:cs="Arial"/>
          <w:b/>
          <w:color w:val="000000"/>
          <w:sz w:val="40"/>
          <w:szCs w:val="40"/>
          <w:u w:color="000000"/>
        </w:rPr>
        <w:t>Program</w:t>
      </w:r>
    </w:p>
    <w:p w:rsidR="0029464A" w:rsidRDefault="0029464A" w:rsidP="00011B47">
      <w:pPr>
        <w:rPr>
          <w:rFonts w:ascii="Arial" w:hAnsi="Arial" w:cs="Arial"/>
          <w:color w:val="0070C0"/>
          <w:sz w:val="20"/>
          <w:u w:val="single" w:color="000000"/>
        </w:rPr>
      </w:pPr>
    </w:p>
    <w:p w:rsidR="001373EF" w:rsidRPr="0029464A" w:rsidRDefault="001373EF" w:rsidP="00011B47">
      <w:pPr>
        <w:rPr>
          <w:rFonts w:ascii="Arial" w:hAnsi="Arial" w:cs="Arial"/>
          <w:color w:val="0070C0"/>
          <w:sz w:val="20"/>
          <w:u w:val="single" w:color="000000"/>
        </w:rPr>
      </w:pPr>
    </w:p>
    <w:p w:rsidR="00011B47" w:rsidRPr="00383297" w:rsidRDefault="003B7018" w:rsidP="00011B47">
      <w:pPr>
        <w:jc w:val="both"/>
        <w:rPr>
          <w:rFonts w:ascii="Arial" w:hAnsi="Arial" w:cs="Arial"/>
          <w:sz w:val="22"/>
          <w:szCs w:val="22"/>
        </w:rPr>
      </w:pPr>
      <w:r>
        <w:rPr>
          <w:rFonts w:ascii="Arial" w:hAnsi="Arial" w:cs="Arial"/>
          <w:b/>
          <w:i/>
          <w:color w:val="000000"/>
          <w:sz w:val="22"/>
          <w:szCs w:val="22"/>
          <w:u w:color="000000"/>
        </w:rPr>
        <w:t>[</w:t>
      </w:r>
      <w:r w:rsidR="00A95247" w:rsidRPr="00E0743D">
        <w:rPr>
          <w:rFonts w:ascii="Arial" w:hAnsi="Arial" w:cs="Arial"/>
          <w:b/>
          <w:i/>
          <w:sz w:val="22"/>
          <w:szCs w:val="22"/>
          <w:highlight w:val="yellow"/>
          <w:u w:color="000000"/>
        </w:rPr>
        <w:t>Facility Name</w:t>
      </w:r>
      <w:r>
        <w:rPr>
          <w:rFonts w:ascii="Arial" w:hAnsi="Arial" w:cs="Arial"/>
          <w:b/>
          <w:i/>
          <w:color w:val="000000"/>
          <w:sz w:val="22"/>
          <w:szCs w:val="22"/>
          <w:u w:color="000000"/>
        </w:rPr>
        <w:t>]</w:t>
      </w:r>
      <w:r w:rsidR="00011B47" w:rsidRPr="00383297">
        <w:rPr>
          <w:rFonts w:ascii="Arial" w:hAnsi="Arial" w:cs="Arial"/>
          <w:sz w:val="22"/>
          <w:szCs w:val="22"/>
          <w:u w:color="000000"/>
        </w:rPr>
        <w:t xml:space="preserve"> is</w:t>
      </w:r>
      <w:r w:rsidR="00011B47" w:rsidRPr="00383297">
        <w:rPr>
          <w:rFonts w:ascii="Arial" w:hAnsi="Arial" w:cs="Arial"/>
          <w:sz w:val="22"/>
          <w:szCs w:val="22"/>
        </w:rPr>
        <w:t xml:space="preserve"> committed</w:t>
      </w:r>
      <w:r w:rsidR="0089595F">
        <w:rPr>
          <w:rFonts w:ascii="Arial" w:hAnsi="Arial" w:cs="Arial"/>
          <w:sz w:val="22"/>
          <w:szCs w:val="22"/>
        </w:rPr>
        <w:t xml:space="preserve"> </w:t>
      </w:r>
      <w:r w:rsidR="007E4A45" w:rsidRPr="00E0743D">
        <w:rPr>
          <w:rFonts w:ascii="Arial" w:hAnsi="Arial" w:cs="Arial"/>
          <w:sz w:val="22"/>
          <w:szCs w:val="22"/>
        </w:rPr>
        <w:t xml:space="preserve">to the safety and protection of our staff </w:t>
      </w:r>
      <w:r w:rsidR="001D468A" w:rsidRPr="00E0743D">
        <w:rPr>
          <w:rFonts w:ascii="Arial" w:hAnsi="Arial" w:cs="Arial"/>
          <w:sz w:val="22"/>
          <w:szCs w:val="22"/>
        </w:rPr>
        <w:t>and understand</w:t>
      </w:r>
      <w:r w:rsidR="007E4A45" w:rsidRPr="00E0743D">
        <w:rPr>
          <w:rFonts w:ascii="Arial" w:hAnsi="Arial" w:cs="Arial"/>
          <w:sz w:val="22"/>
          <w:szCs w:val="22"/>
        </w:rPr>
        <w:t xml:space="preserve"> special attention must be paid to those who administer, </w:t>
      </w:r>
      <w:r w:rsidR="00CB39DE">
        <w:rPr>
          <w:rFonts w:ascii="Arial" w:hAnsi="Arial" w:cs="Arial"/>
          <w:sz w:val="22"/>
          <w:szCs w:val="22"/>
        </w:rPr>
        <w:t>receive</w:t>
      </w:r>
      <w:r w:rsidR="007E4A45" w:rsidRPr="00E0743D">
        <w:rPr>
          <w:rFonts w:ascii="Arial" w:hAnsi="Arial" w:cs="Arial"/>
          <w:sz w:val="22"/>
          <w:szCs w:val="22"/>
        </w:rPr>
        <w:t xml:space="preserve"> or otherwise come into contact with hazardous drugs</w:t>
      </w:r>
      <w:r w:rsidR="001D468A" w:rsidRPr="00E0743D">
        <w:rPr>
          <w:rFonts w:ascii="Arial" w:hAnsi="Arial" w:cs="Arial"/>
          <w:sz w:val="22"/>
          <w:szCs w:val="22"/>
        </w:rPr>
        <w:t xml:space="preserve"> in accordance with </w:t>
      </w:r>
      <w:r w:rsidR="001D468A" w:rsidRPr="00E0743D">
        <w:rPr>
          <w:rFonts w:ascii="Arial" w:eastAsiaTheme="minorHAnsi" w:hAnsi="Arial" w:cs="Arial"/>
          <w:b/>
          <w:bCs/>
          <w:sz w:val="22"/>
          <w:szCs w:val="22"/>
        </w:rPr>
        <w:t>WAC 296-62-500.</w:t>
      </w:r>
      <w:r w:rsidR="00E0743D">
        <w:rPr>
          <w:rFonts w:ascii="Arial" w:hAnsi="Arial" w:cs="Arial"/>
          <w:sz w:val="22"/>
          <w:szCs w:val="22"/>
        </w:rPr>
        <w:t xml:space="preserve"> </w:t>
      </w:r>
      <w:r w:rsidR="00011B47" w:rsidRPr="00383297">
        <w:rPr>
          <w:rFonts w:ascii="Arial" w:hAnsi="Arial" w:cs="Arial"/>
          <w:sz w:val="22"/>
          <w:szCs w:val="22"/>
        </w:rPr>
        <w:t xml:space="preserve">To </w:t>
      </w:r>
      <w:r w:rsidR="00DD426E" w:rsidRPr="00E0743D">
        <w:rPr>
          <w:rFonts w:ascii="Arial" w:hAnsi="Arial" w:cs="Arial"/>
          <w:sz w:val="22"/>
          <w:szCs w:val="22"/>
        </w:rPr>
        <w:t>ensure</w:t>
      </w:r>
      <w:r w:rsidR="00011B47" w:rsidRPr="00383297">
        <w:rPr>
          <w:rFonts w:ascii="Arial" w:hAnsi="Arial" w:cs="Arial"/>
          <w:sz w:val="22"/>
          <w:szCs w:val="22"/>
        </w:rPr>
        <w:t xml:space="preserve"> all affected employees know about information concerning the dangers of all hazardous </w:t>
      </w:r>
      <w:r>
        <w:rPr>
          <w:rFonts w:ascii="Arial" w:hAnsi="Arial" w:cs="Arial"/>
          <w:sz w:val="22"/>
          <w:szCs w:val="22"/>
        </w:rPr>
        <w:t>drugs</w:t>
      </w:r>
      <w:r w:rsidR="00011B47" w:rsidRPr="00383297">
        <w:rPr>
          <w:rFonts w:ascii="Arial" w:hAnsi="Arial" w:cs="Arial"/>
          <w:sz w:val="22"/>
          <w:szCs w:val="22"/>
        </w:rPr>
        <w:t xml:space="preserve"> used by </w:t>
      </w:r>
      <w:r>
        <w:rPr>
          <w:rFonts w:ascii="Arial" w:hAnsi="Arial" w:cs="Arial"/>
          <w:b/>
          <w:i/>
          <w:color w:val="000000"/>
          <w:sz w:val="22"/>
          <w:szCs w:val="22"/>
          <w:u w:color="000000"/>
        </w:rPr>
        <w:t>[</w:t>
      </w:r>
      <w:r w:rsidR="0089595F" w:rsidRPr="00E0743D">
        <w:rPr>
          <w:rFonts w:ascii="Arial" w:hAnsi="Arial" w:cs="Arial"/>
          <w:b/>
          <w:i/>
          <w:sz w:val="22"/>
          <w:szCs w:val="22"/>
          <w:highlight w:val="yellow"/>
          <w:u w:color="000000"/>
        </w:rPr>
        <w:t>Facility Name</w:t>
      </w:r>
      <w:r>
        <w:rPr>
          <w:rFonts w:ascii="Arial" w:hAnsi="Arial" w:cs="Arial"/>
          <w:b/>
          <w:i/>
          <w:color w:val="000000"/>
          <w:sz w:val="22"/>
          <w:szCs w:val="22"/>
          <w:u w:color="000000"/>
        </w:rPr>
        <w:t>]</w:t>
      </w:r>
      <w:r w:rsidR="00011B47" w:rsidRPr="00383297">
        <w:rPr>
          <w:rFonts w:ascii="Arial" w:hAnsi="Arial" w:cs="Arial"/>
          <w:sz w:val="22"/>
          <w:szCs w:val="22"/>
        </w:rPr>
        <w:t xml:space="preserve">, the following </w:t>
      </w:r>
      <w:r w:rsidR="00DD426E" w:rsidRPr="00E0743D">
        <w:rPr>
          <w:rFonts w:ascii="Arial" w:hAnsi="Arial" w:cs="Arial"/>
          <w:sz w:val="22"/>
          <w:szCs w:val="22"/>
        </w:rPr>
        <w:t>H</w:t>
      </w:r>
      <w:r w:rsidR="00F679AA">
        <w:rPr>
          <w:rFonts w:ascii="Arial" w:hAnsi="Arial" w:cs="Arial"/>
          <w:sz w:val="22"/>
          <w:szCs w:val="22"/>
        </w:rPr>
        <w:t xml:space="preserve">azardous </w:t>
      </w:r>
      <w:r w:rsidR="00DD426E" w:rsidRPr="00E0743D">
        <w:rPr>
          <w:rFonts w:ascii="Arial" w:hAnsi="Arial" w:cs="Arial"/>
          <w:sz w:val="22"/>
          <w:szCs w:val="22"/>
        </w:rPr>
        <w:t>D</w:t>
      </w:r>
      <w:r w:rsidR="00F679AA">
        <w:rPr>
          <w:rFonts w:ascii="Arial" w:hAnsi="Arial" w:cs="Arial"/>
          <w:sz w:val="22"/>
          <w:szCs w:val="22"/>
        </w:rPr>
        <w:t>rug</w:t>
      </w:r>
      <w:r w:rsidR="00011B47" w:rsidRPr="00383297">
        <w:rPr>
          <w:rFonts w:ascii="Arial" w:hAnsi="Arial" w:cs="Arial"/>
          <w:sz w:val="22"/>
          <w:szCs w:val="22"/>
        </w:rPr>
        <w:t xml:space="preserve"> </w:t>
      </w:r>
      <w:r w:rsidR="00DD426E" w:rsidRPr="00E0743D">
        <w:rPr>
          <w:rFonts w:ascii="Arial" w:hAnsi="Arial" w:cs="Arial"/>
          <w:sz w:val="22"/>
          <w:szCs w:val="22"/>
        </w:rPr>
        <w:t>C</w:t>
      </w:r>
      <w:r w:rsidR="00137BD0">
        <w:rPr>
          <w:rFonts w:ascii="Arial" w:hAnsi="Arial" w:cs="Arial"/>
          <w:sz w:val="22"/>
          <w:szCs w:val="22"/>
        </w:rPr>
        <w:t>ontrol</w:t>
      </w:r>
      <w:r w:rsidR="00011B47" w:rsidRPr="00383297">
        <w:rPr>
          <w:rFonts w:ascii="Arial" w:hAnsi="Arial" w:cs="Arial"/>
          <w:sz w:val="22"/>
          <w:szCs w:val="22"/>
        </w:rPr>
        <w:t xml:space="preserve"> </w:t>
      </w:r>
      <w:r w:rsidR="00DD426E" w:rsidRPr="00E0743D">
        <w:rPr>
          <w:rFonts w:ascii="Arial" w:hAnsi="Arial" w:cs="Arial"/>
          <w:sz w:val="22"/>
          <w:szCs w:val="22"/>
        </w:rPr>
        <w:t>P</w:t>
      </w:r>
      <w:r w:rsidR="00011B47" w:rsidRPr="00383297">
        <w:rPr>
          <w:rFonts w:ascii="Arial" w:hAnsi="Arial" w:cs="Arial"/>
          <w:sz w:val="22"/>
          <w:szCs w:val="22"/>
        </w:rPr>
        <w:t>rogram</w:t>
      </w:r>
      <w:r w:rsidR="00152267">
        <w:rPr>
          <w:rFonts w:ascii="Arial" w:hAnsi="Arial" w:cs="Arial"/>
          <w:sz w:val="22"/>
          <w:szCs w:val="22"/>
        </w:rPr>
        <w:t xml:space="preserve"> (HDCP)</w:t>
      </w:r>
      <w:r w:rsidR="00011B47" w:rsidRPr="00383297">
        <w:rPr>
          <w:rFonts w:ascii="Arial" w:hAnsi="Arial" w:cs="Arial"/>
          <w:sz w:val="22"/>
          <w:szCs w:val="22"/>
        </w:rPr>
        <w:t xml:space="preserve"> has been established.</w:t>
      </w:r>
    </w:p>
    <w:p w:rsidR="00011B47" w:rsidRPr="00383297" w:rsidRDefault="00011B47" w:rsidP="00011B47">
      <w:pPr>
        <w:jc w:val="both"/>
        <w:rPr>
          <w:rFonts w:ascii="Arial" w:hAnsi="Arial" w:cs="Arial"/>
          <w:sz w:val="22"/>
          <w:szCs w:val="22"/>
        </w:rPr>
      </w:pPr>
    </w:p>
    <w:p w:rsidR="00011B47" w:rsidRPr="00383297" w:rsidRDefault="003B7018" w:rsidP="00011B47">
      <w:pPr>
        <w:jc w:val="both"/>
        <w:rPr>
          <w:rFonts w:ascii="Arial" w:hAnsi="Arial" w:cs="Arial"/>
          <w:color w:val="000000"/>
          <w:sz w:val="22"/>
          <w:szCs w:val="22"/>
        </w:rPr>
      </w:pPr>
      <w:r>
        <w:rPr>
          <w:rFonts w:ascii="Arial" w:hAnsi="Arial" w:cs="Arial"/>
          <w:b/>
          <w:i/>
          <w:color w:val="000000"/>
          <w:sz w:val="22"/>
          <w:szCs w:val="22"/>
          <w:u w:color="000000"/>
        </w:rPr>
        <w:t>[</w:t>
      </w:r>
      <w:r w:rsidR="0089595F" w:rsidRPr="00E0743D">
        <w:rPr>
          <w:rFonts w:ascii="Arial" w:hAnsi="Arial" w:cs="Arial"/>
          <w:b/>
          <w:i/>
          <w:sz w:val="22"/>
          <w:szCs w:val="22"/>
          <w:highlight w:val="yellow"/>
          <w:u w:color="000000"/>
        </w:rPr>
        <w:t>Facility Name</w:t>
      </w:r>
      <w:r>
        <w:rPr>
          <w:rFonts w:ascii="Arial" w:hAnsi="Arial" w:cs="Arial"/>
          <w:b/>
          <w:i/>
          <w:color w:val="000000"/>
          <w:sz w:val="22"/>
          <w:szCs w:val="22"/>
          <w:u w:color="000000"/>
        </w:rPr>
        <w:t>]</w:t>
      </w:r>
      <w:r w:rsidR="00011B47" w:rsidRPr="00383297">
        <w:rPr>
          <w:rFonts w:ascii="Arial" w:hAnsi="Arial" w:cs="Arial"/>
          <w:sz w:val="22"/>
          <w:szCs w:val="22"/>
          <w:u w:color="000000"/>
        </w:rPr>
        <w:t xml:space="preserve"> </w:t>
      </w:r>
      <w:r w:rsidR="00011B47" w:rsidRPr="00383297">
        <w:rPr>
          <w:rFonts w:ascii="Arial" w:hAnsi="Arial" w:cs="Arial"/>
          <w:sz w:val="22"/>
          <w:szCs w:val="22"/>
        </w:rPr>
        <w:t xml:space="preserve">will participate in the </w:t>
      </w:r>
      <w:r w:rsidR="00DD426E" w:rsidRPr="00E0743D">
        <w:rPr>
          <w:rFonts w:ascii="Arial" w:hAnsi="Arial" w:cs="Arial"/>
          <w:sz w:val="22"/>
          <w:szCs w:val="22"/>
        </w:rPr>
        <w:t>H</w:t>
      </w:r>
      <w:r w:rsidR="003A6561" w:rsidRPr="00E0743D">
        <w:rPr>
          <w:rFonts w:ascii="Arial" w:hAnsi="Arial" w:cs="Arial"/>
          <w:sz w:val="22"/>
          <w:szCs w:val="22"/>
        </w:rPr>
        <w:t xml:space="preserve">azardous </w:t>
      </w:r>
      <w:r w:rsidR="00DD426E" w:rsidRPr="00E0743D">
        <w:rPr>
          <w:rFonts w:ascii="Arial" w:hAnsi="Arial" w:cs="Arial"/>
          <w:sz w:val="22"/>
          <w:szCs w:val="22"/>
        </w:rPr>
        <w:t>D</w:t>
      </w:r>
      <w:r w:rsidR="003A6561" w:rsidRPr="00E0743D">
        <w:rPr>
          <w:rFonts w:ascii="Arial" w:hAnsi="Arial" w:cs="Arial"/>
          <w:sz w:val="22"/>
          <w:szCs w:val="22"/>
        </w:rPr>
        <w:t>rug</w:t>
      </w:r>
      <w:r w:rsidR="003A6561" w:rsidRPr="00E0743D">
        <w:rPr>
          <w:rFonts w:ascii="Arial" w:hAnsi="Arial" w:cs="Arial"/>
          <w:strike/>
          <w:sz w:val="22"/>
          <w:szCs w:val="22"/>
        </w:rPr>
        <w:t>s</w:t>
      </w:r>
      <w:r w:rsidR="003A6561" w:rsidRPr="00E0743D">
        <w:rPr>
          <w:rFonts w:ascii="Arial" w:hAnsi="Arial" w:cs="Arial"/>
          <w:sz w:val="22"/>
          <w:szCs w:val="22"/>
        </w:rPr>
        <w:t xml:space="preserve"> </w:t>
      </w:r>
      <w:r w:rsidR="00DD426E" w:rsidRPr="00E0743D">
        <w:rPr>
          <w:rFonts w:ascii="Arial" w:hAnsi="Arial" w:cs="Arial"/>
          <w:sz w:val="22"/>
          <w:szCs w:val="22"/>
        </w:rPr>
        <w:t>C</w:t>
      </w:r>
      <w:r w:rsidR="00137BD0" w:rsidRPr="00E0743D">
        <w:rPr>
          <w:rFonts w:ascii="Arial" w:hAnsi="Arial" w:cs="Arial"/>
          <w:sz w:val="22"/>
          <w:szCs w:val="22"/>
        </w:rPr>
        <w:t>ontrol</w:t>
      </w:r>
      <w:r w:rsidR="00011B47" w:rsidRPr="00E0743D">
        <w:rPr>
          <w:rFonts w:ascii="Arial" w:hAnsi="Arial" w:cs="Arial"/>
          <w:sz w:val="22"/>
          <w:szCs w:val="22"/>
        </w:rPr>
        <w:t xml:space="preserve"> </w:t>
      </w:r>
      <w:r w:rsidR="00DD426E" w:rsidRPr="00E0743D">
        <w:rPr>
          <w:rFonts w:ascii="Arial" w:hAnsi="Arial" w:cs="Arial"/>
          <w:sz w:val="22"/>
          <w:szCs w:val="22"/>
        </w:rPr>
        <w:t>P</w:t>
      </w:r>
      <w:r w:rsidR="00011B47" w:rsidRPr="00E0743D">
        <w:rPr>
          <w:rFonts w:ascii="Arial" w:hAnsi="Arial" w:cs="Arial"/>
          <w:sz w:val="22"/>
          <w:szCs w:val="22"/>
        </w:rPr>
        <w:t>rogram</w:t>
      </w:r>
      <w:r w:rsidR="00011B47" w:rsidRPr="00383297">
        <w:rPr>
          <w:rFonts w:ascii="Arial" w:hAnsi="Arial" w:cs="Arial"/>
          <w:sz w:val="22"/>
          <w:szCs w:val="22"/>
        </w:rPr>
        <w:t>. This written program will be</w:t>
      </w:r>
      <w:r w:rsidR="007E4A45">
        <w:rPr>
          <w:rFonts w:ascii="Arial" w:hAnsi="Arial" w:cs="Arial"/>
          <w:sz w:val="22"/>
          <w:szCs w:val="22"/>
        </w:rPr>
        <w:t xml:space="preserve"> </w:t>
      </w:r>
      <w:r w:rsidR="007E4A45" w:rsidRPr="00E0743D">
        <w:rPr>
          <w:rFonts w:ascii="Arial" w:hAnsi="Arial" w:cs="Arial"/>
          <w:sz w:val="22"/>
          <w:szCs w:val="22"/>
        </w:rPr>
        <w:t xml:space="preserve">a part of the orientation program for affected staff members, </w:t>
      </w:r>
      <w:r w:rsidR="009C19B4">
        <w:rPr>
          <w:rFonts w:ascii="Arial" w:hAnsi="Arial" w:cs="Arial"/>
          <w:sz w:val="22"/>
          <w:szCs w:val="22"/>
        </w:rPr>
        <w:t>updated</w:t>
      </w:r>
      <w:r w:rsidR="009C19B4" w:rsidRPr="00E0743D">
        <w:rPr>
          <w:rFonts w:ascii="Arial" w:hAnsi="Arial" w:cs="Arial"/>
          <w:sz w:val="22"/>
          <w:szCs w:val="22"/>
        </w:rPr>
        <w:t xml:space="preserve"> </w:t>
      </w:r>
      <w:r w:rsidR="009C6C47" w:rsidRPr="00E0743D">
        <w:rPr>
          <w:rFonts w:ascii="Arial" w:hAnsi="Arial" w:cs="Arial"/>
          <w:sz w:val="22"/>
          <w:szCs w:val="22"/>
        </w:rPr>
        <w:t>annually and made</w:t>
      </w:r>
      <w:r w:rsidR="00011B47" w:rsidRPr="00383297">
        <w:rPr>
          <w:rFonts w:ascii="Arial" w:hAnsi="Arial" w:cs="Arial"/>
          <w:sz w:val="22"/>
          <w:szCs w:val="22"/>
        </w:rPr>
        <w:t xml:space="preserve"> available </w:t>
      </w:r>
      <w:r w:rsidR="00011B47">
        <w:rPr>
          <w:rFonts w:ascii="Arial" w:hAnsi="Arial" w:cs="Arial"/>
          <w:sz w:val="22"/>
          <w:szCs w:val="22"/>
        </w:rPr>
        <w:t xml:space="preserve">at the </w:t>
      </w:r>
      <w:r w:rsidR="00DD426E" w:rsidRPr="00E0743D">
        <w:rPr>
          <w:rFonts w:ascii="Arial" w:hAnsi="Arial" w:cs="Arial"/>
          <w:b/>
          <w:i/>
          <w:sz w:val="22"/>
          <w:szCs w:val="22"/>
        </w:rPr>
        <w:t>[</w:t>
      </w:r>
      <w:r w:rsidR="00DD426E" w:rsidRPr="00E0743D">
        <w:rPr>
          <w:rFonts w:ascii="Arial" w:hAnsi="Arial" w:cs="Arial"/>
          <w:b/>
          <w:i/>
          <w:sz w:val="22"/>
          <w:szCs w:val="22"/>
          <w:highlight w:val="yellow"/>
        </w:rPr>
        <w:t>location</w:t>
      </w:r>
      <w:r w:rsidR="00DD426E" w:rsidRPr="00E0743D">
        <w:rPr>
          <w:rFonts w:ascii="Arial" w:hAnsi="Arial" w:cs="Arial"/>
          <w:b/>
          <w:i/>
          <w:sz w:val="22"/>
          <w:szCs w:val="22"/>
        </w:rPr>
        <w:t>]</w:t>
      </w:r>
      <w:r w:rsidR="00011B47" w:rsidRPr="00E0743D">
        <w:rPr>
          <w:rFonts w:ascii="Arial" w:hAnsi="Arial" w:cs="Arial"/>
          <w:sz w:val="22"/>
          <w:szCs w:val="22"/>
        </w:rPr>
        <w:t xml:space="preserve"> </w:t>
      </w:r>
      <w:r w:rsidR="009C6C47" w:rsidRPr="00E0743D">
        <w:rPr>
          <w:rFonts w:ascii="Arial" w:hAnsi="Arial" w:cs="Arial"/>
          <w:sz w:val="22"/>
          <w:szCs w:val="22"/>
        </w:rPr>
        <w:t>at all times</w:t>
      </w:r>
      <w:r w:rsidR="009C6C47">
        <w:rPr>
          <w:rFonts w:ascii="Arial" w:hAnsi="Arial" w:cs="Arial"/>
          <w:sz w:val="22"/>
          <w:szCs w:val="22"/>
        </w:rPr>
        <w:t xml:space="preserve"> </w:t>
      </w:r>
      <w:r w:rsidR="00011B47" w:rsidRPr="009C6C47">
        <w:rPr>
          <w:rFonts w:ascii="Arial" w:hAnsi="Arial" w:cs="Arial"/>
          <w:sz w:val="22"/>
          <w:szCs w:val="22"/>
        </w:rPr>
        <w:t xml:space="preserve">for review by any </w:t>
      </w:r>
      <w:r w:rsidR="00DD426E" w:rsidRPr="00E0743D">
        <w:rPr>
          <w:rFonts w:ascii="Arial" w:hAnsi="Arial" w:cs="Arial"/>
          <w:sz w:val="22"/>
          <w:szCs w:val="22"/>
        </w:rPr>
        <w:t>staff</w:t>
      </w:r>
      <w:r w:rsidR="00011B47" w:rsidRPr="00383297">
        <w:rPr>
          <w:rFonts w:ascii="Arial" w:hAnsi="Arial" w:cs="Arial"/>
          <w:sz w:val="22"/>
          <w:szCs w:val="22"/>
        </w:rPr>
        <w:t>.</w:t>
      </w:r>
    </w:p>
    <w:p w:rsidR="00011B47" w:rsidRPr="00383297" w:rsidRDefault="00011B47" w:rsidP="00011B47">
      <w:pPr>
        <w:jc w:val="both"/>
        <w:rPr>
          <w:rFonts w:ascii="Arial" w:hAnsi="Arial" w:cs="Arial"/>
          <w:b/>
          <w:sz w:val="22"/>
          <w:szCs w:val="22"/>
        </w:rPr>
      </w:pPr>
    </w:p>
    <w:p w:rsidR="00137BD0" w:rsidRPr="00383297" w:rsidRDefault="00137BD0" w:rsidP="00137BD0">
      <w:pPr>
        <w:jc w:val="both"/>
        <w:rPr>
          <w:rFonts w:ascii="Arial" w:hAnsi="Arial" w:cs="Arial"/>
          <w:b/>
          <w:sz w:val="22"/>
          <w:szCs w:val="22"/>
          <w:u w:val="single"/>
        </w:rPr>
      </w:pPr>
      <w:r w:rsidRPr="00383297">
        <w:rPr>
          <w:rFonts w:ascii="Arial" w:hAnsi="Arial" w:cs="Arial"/>
          <w:b/>
          <w:sz w:val="22"/>
          <w:szCs w:val="22"/>
          <w:u w:val="single"/>
        </w:rPr>
        <w:t xml:space="preserve">List of Hazardous </w:t>
      </w:r>
      <w:r>
        <w:rPr>
          <w:rFonts w:ascii="Arial" w:hAnsi="Arial" w:cs="Arial"/>
          <w:b/>
          <w:sz w:val="22"/>
          <w:szCs w:val="22"/>
          <w:u w:val="single"/>
        </w:rPr>
        <w:t>Drugs</w:t>
      </w:r>
    </w:p>
    <w:p w:rsidR="00137BD0" w:rsidRPr="00383297" w:rsidRDefault="00137BD0" w:rsidP="00137BD0">
      <w:pPr>
        <w:jc w:val="both"/>
        <w:rPr>
          <w:rFonts w:ascii="Arial" w:hAnsi="Arial" w:cs="Arial"/>
          <w:sz w:val="22"/>
          <w:szCs w:val="22"/>
        </w:rPr>
      </w:pPr>
    </w:p>
    <w:p w:rsidR="00345695" w:rsidRDefault="00137BD0" w:rsidP="00137BD0">
      <w:pPr>
        <w:jc w:val="both"/>
        <w:rPr>
          <w:rFonts w:ascii="Arial" w:hAnsi="Arial" w:cs="Arial"/>
          <w:sz w:val="22"/>
          <w:szCs w:val="22"/>
        </w:rPr>
      </w:pPr>
      <w:r>
        <w:rPr>
          <w:rFonts w:ascii="Arial" w:hAnsi="Arial" w:cs="Arial"/>
          <w:sz w:val="22"/>
          <w:szCs w:val="22"/>
        </w:rPr>
        <w:t xml:space="preserve">A </w:t>
      </w:r>
      <w:r w:rsidR="009C6C47" w:rsidRPr="00E0743D">
        <w:rPr>
          <w:rFonts w:ascii="Arial" w:hAnsi="Arial" w:cs="Arial"/>
          <w:sz w:val="22"/>
          <w:szCs w:val="22"/>
        </w:rPr>
        <w:t>comprehensive</w:t>
      </w:r>
      <w:r w:rsidR="009C6C47">
        <w:rPr>
          <w:rFonts w:ascii="Arial" w:hAnsi="Arial" w:cs="Arial"/>
          <w:color w:val="FF0000"/>
          <w:sz w:val="22"/>
          <w:szCs w:val="22"/>
        </w:rPr>
        <w:t xml:space="preserve"> </w:t>
      </w:r>
      <w:r>
        <w:rPr>
          <w:rFonts w:ascii="Arial" w:hAnsi="Arial" w:cs="Arial"/>
          <w:sz w:val="22"/>
          <w:szCs w:val="22"/>
        </w:rPr>
        <w:t xml:space="preserve">list of </w:t>
      </w:r>
      <w:r w:rsidRPr="006B11DA">
        <w:rPr>
          <w:rFonts w:ascii="Arial" w:hAnsi="Arial" w:cs="Arial"/>
          <w:sz w:val="22"/>
          <w:szCs w:val="22"/>
        </w:rPr>
        <w:t>all known</w:t>
      </w:r>
      <w:r>
        <w:rPr>
          <w:rFonts w:ascii="Arial" w:hAnsi="Arial" w:cs="Arial"/>
          <w:sz w:val="22"/>
          <w:szCs w:val="22"/>
        </w:rPr>
        <w:t xml:space="preserve"> </w:t>
      </w:r>
      <w:r w:rsidRPr="006B11DA">
        <w:rPr>
          <w:rFonts w:ascii="Arial" w:hAnsi="Arial" w:cs="Arial"/>
          <w:sz w:val="22"/>
          <w:szCs w:val="22"/>
        </w:rPr>
        <w:t xml:space="preserve">hazardous drugs </w:t>
      </w:r>
      <w:r w:rsidR="00E0743D" w:rsidRPr="006B11DA">
        <w:rPr>
          <w:rFonts w:ascii="Arial" w:hAnsi="Arial" w:cs="Arial"/>
          <w:sz w:val="22"/>
          <w:szCs w:val="22"/>
        </w:rPr>
        <w:t>with occupational exposure</w:t>
      </w:r>
      <w:r>
        <w:rPr>
          <w:rFonts w:ascii="Arial" w:hAnsi="Arial" w:cs="Arial"/>
          <w:sz w:val="22"/>
          <w:szCs w:val="22"/>
        </w:rPr>
        <w:t xml:space="preserve"> </w:t>
      </w:r>
      <w:r w:rsidR="009C6C47" w:rsidRPr="00E0743D">
        <w:rPr>
          <w:rFonts w:ascii="Arial" w:hAnsi="Arial" w:cs="Arial"/>
          <w:sz w:val="22"/>
          <w:szCs w:val="22"/>
        </w:rPr>
        <w:t>will be</w:t>
      </w:r>
      <w:r w:rsidR="009C6C47">
        <w:rPr>
          <w:rFonts w:ascii="Arial" w:hAnsi="Arial" w:cs="Arial"/>
          <w:color w:val="FF0000"/>
          <w:sz w:val="22"/>
          <w:szCs w:val="22"/>
        </w:rPr>
        <w:t xml:space="preserve"> </w:t>
      </w:r>
      <w:r>
        <w:rPr>
          <w:rFonts w:ascii="Arial" w:hAnsi="Arial" w:cs="Arial"/>
          <w:sz w:val="22"/>
          <w:szCs w:val="22"/>
        </w:rPr>
        <w:t xml:space="preserve">maintained by </w:t>
      </w:r>
      <w:r w:rsidRPr="009C6C47">
        <w:rPr>
          <w:rFonts w:ascii="Arial" w:hAnsi="Arial" w:cs="Arial"/>
          <w:sz w:val="22"/>
          <w:szCs w:val="22"/>
        </w:rPr>
        <w:t xml:space="preserve">the </w:t>
      </w:r>
      <w:r w:rsidR="009C6C47" w:rsidRPr="00E0743D">
        <w:rPr>
          <w:rFonts w:ascii="Arial" w:hAnsi="Arial" w:cs="Arial"/>
          <w:b/>
          <w:i/>
          <w:sz w:val="22"/>
          <w:szCs w:val="22"/>
        </w:rPr>
        <w:t>[</w:t>
      </w:r>
      <w:r w:rsidR="009C6C47" w:rsidRPr="00E0743D">
        <w:rPr>
          <w:rFonts w:ascii="Arial" w:hAnsi="Arial" w:cs="Arial"/>
          <w:b/>
          <w:i/>
          <w:sz w:val="22"/>
          <w:szCs w:val="22"/>
          <w:highlight w:val="yellow"/>
        </w:rPr>
        <w:t>Director of Nursing or Health Services</w:t>
      </w:r>
      <w:r w:rsidR="009C6C47" w:rsidRPr="00E0743D">
        <w:rPr>
          <w:rFonts w:ascii="Arial" w:hAnsi="Arial" w:cs="Arial"/>
          <w:b/>
          <w:i/>
          <w:sz w:val="22"/>
          <w:szCs w:val="22"/>
        </w:rPr>
        <w:t>]</w:t>
      </w:r>
      <w:r w:rsidR="009C6C47">
        <w:rPr>
          <w:rFonts w:ascii="Arial" w:hAnsi="Arial" w:cs="Arial"/>
          <w:b/>
          <w:i/>
          <w:color w:val="FF0000"/>
          <w:sz w:val="22"/>
          <w:szCs w:val="22"/>
        </w:rPr>
        <w:t xml:space="preserve"> </w:t>
      </w:r>
      <w:r>
        <w:rPr>
          <w:rFonts w:ascii="Arial" w:hAnsi="Arial" w:cs="Arial"/>
          <w:sz w:val="22"/>
          <w:szCs w:val="22"/>
        </w:rPr>
        <w:t xml:space="preserve">and kept </w:t>
      </w:r>
      <w:r w:rsidR="009C6C47" w:rsidRPr="00E0743D">
        <w:rPr>
          <w:rFonts w:ascii="Arial" w:hAnsi="Arial" w:cs="Arial"/>
          <w:b/>
          <w:i/>
          <w:sz w:val="22"/>
          <w:szCs w:val="22"/>
        </w:rPr>
        <w:t>[</w:t>
      </w:r>
      <w:r w:rsidR="009C6C47" w:rsidRPr="00E0743D">
        <w:rPr>
          <w:rFonts w:ascii="Arial" w:hAnsi="Arial" w:cs="Arial"/>
          <w:b/>
          <w:i/>
          <w:sz w:val="22"/>
          <w:szCs w:val="22"/>
          <w:highlight w:val="yellow"/>
        </w:rPr>
        <w:t>location</w:t>
      </w:r>
      <w:r w:rsidR="009C6C47" w:rsidRPr="00E0743D">
        <w:rPr>
          <w:rFonts w:ascii="Arial" w:hAnsi="Arial" w:cs="Arial"/>
          <w:b/>
          <w:i/>
          <w:sz w:val="22"/>
          <w:szCs w:val="22"/>
        </w:rPr>
        <w:t>]</w:t>
      </w:r>
      <w:r w:rsidRPr="00E0743D">
        <w:rPr>
          <w:rFonts w:ascii="Arial" w:hAnsi="Arial" w:cs="Arial"/>
          <w:sz w:val="22"/>
          <w:szCs w:val="22"/>
        </w:rPr>
        <w:t>.</w:t>
      </w:r>
    </w:p>
    <w:p w:rsidR="00345695" w:rsidRDefault="00345695" w:rsidP="00137BD0">
      <w:pPr>
        <w:jc w:val="both"/>
        <w:rPr>
          <w:rFonts w:ascii="Arial" w:hAnsi="Arial" w:cs="Arial"/>
          <w:sz w:val="22"/>
          <w:szCs w:val="22"/>
        </w:rPr>
      </w:pPr>
    </w:p>
    <w:p w:rsidR="009C6C47" w:rsidRDefault="001D468A" w:rsidP="009C6C47">
      <w:pPr>
        <w:autoSpaceDE w:val="0"/>
        <w:autoSpaceDN w:val="0"/>
        <w:adjustRightInd w:val="0"/>
        <w:spacing w:after="120"/>
        <w:rPr>
          <w:rFonts w:ascii="Arial" w:hAnsi="Arial" w:cs="Arial"/>
          <w:sz w:val="22"/>
          <w:szCs w:val="22"/>
        </w:rPr>
      </w:pPr>
      <w:r w:rsidRPr="00E0743D">
        <w:rPr>
          <w:rFonts w:ascii="Arial" w:hAnsi="Arial" w:cs="Arial"/>
          <w:sz w:val="22"/>
          <w:szCs w:val="22"/>
        </w:rPr>
        <w:t>A</w:t>
      </w:r>
      <w:r w:rsidR="005C4EEA" w:rsidRPr="00E0743D">
        <w:rPr>
          <w:rFonts w:ascii="Arial" w:hAnsi="Arial" w:cs="Arial"/>
          <w:sz w:val="22"/>
          <w:szCs w:val="22"/>
        </w:rPr>
        <w:t xml:space="preserve">ny </w:t>
      </w:r>
      <w:r w:rsidR="005C4EEA" w:rsidRPr="005C4EEA">
        <w:rPr>
          <w:rFonts w:ascii="Arial" w:hAnsi="Arial" w:cs="Arial"/>
          <w:sz w:val="22"/>
          <w:szCs w:val="22"/>
        </w:rPr>
        <w:t>drug</w:t>
      </w:r>
      <w:r w:rsidR="005C4EEA">
        <w:rPr>
          <w:rFonts w:ascii="Arial" w:hAnsi="Arial" w:cs="Arial"/>
          <w:sz w:val="22"/>
          <w:szCs w:val="22"/>
        </w:rPr>
        <w:t xml:space="preserve"> identified as hazardous by the National Institute for </w:t>
      </w:r>
      <w:r w:rsidR="005C4EEA" w:rsidRPr="005C4EEA">
        <w:rPr>
          <w:rFonts w:ascii="Arial" w:hAnsi="Arial" w:cs="Arial"/>
          <w:sz w:val="22"/>
          <w:szCs w:val="22"/>
        </w:rPr>
        <w:t>Occupation</w:t>
      </w:r>
      <w:r w:rsidR="005C4EEA">
        <w:rPr>
          <w:rFonts w:ascii="Arial" w:hAnsi="Arial" w:cs="Arial"/>
          <w:sz w:val="22"/>
          <w:szCs w:val="22"/>
        </w:rPr>
        <w:t xml:space="preserve">al Safety and Health (NIOSH) at </w:t>
      </w:r>
      <w:r w:rsidR="005C4EEA" w:rsidRPr="005C4EEA">
        <w:rPr>
          <w:rFonts w:ascii="Arial" w:hAnsi="Arial" w:cs="Arial"/>
          <w:sz w:val="22"/>
          <w:szCs w:val="22"/>
        </w:rPr>
        <w:t>the Centers for Di</w:t>
      </w:r>
      <w:r w:rsidR="005C4EEA">
        <w:rPr>
          <w:rFonts w:ascii="Arial" w:hAnsi="Arial" w:cs="Arial"/>
          <w:sz w:val="22"/>
          <w:szCs w:val="22"/>
        </w:rPr>
        <w:t xml:space="preserve">sease Control (CDC) or any drug </w:t>
      </w:r>
      <w:r w:rsidR="005C4EEA" w:rsidRPr="005C4EEA">
        <w:rPr>
          <w:rFonts w:ascii="Arial" w:hAnsi="Arial" w:cs="Arial"/>
          <w:sz w:val="22"/>
          <w:szCs w:val="22"/>
        </w:rPr>
        <w:t>that meets at</w:t>
      </w:r>
      <w:r w:rsidR="005C4EEA">
        <w:rPr>
          <w:rFonts w:ascii="Arial" w:hAnsi="Arial" w:cs="Arial"/>
          <w:sz w:val="22"/>
          <w:szCs w:val="22"/>
        </w:rPr>
        <w:t xml:space="preserve"> </w:t>
      </w:r>
      <w:r w:rsidR="005C4EEA" w:rsidRPr="005C4EEA">
        <w:rPr>
          <w:rFonts w:ascii="Arial" w:hAnsi="Arial" w:cs="Arial"/>
          <w:sz w:val="22"/>
          <w:szCs w:val="22"/>
        </w:rPr>
        <w:t>least one of the following six criteria</w:t>
      </w:r>
      <w:r>
        <w:rPr>
          <w:rFonts w:ascii="Arial" w:hAnsi="Arial" w:cs="Arial"/>
          <w:sz w:val="22"/>
          <w:szCs w:val="22"/>
        </w:rPr>
        <w:t xml:space="preserve"> </w:t>
      </w:r>
      <w:r w:rsidRPr="00E0743D">
        <w:rPr>
          <w:rFonts w:ascii="Arial" w:hAnsi="Arial" w:cs="Arial"/>
          <w:sz w:val="22"/>
          <w:szCs w:val="22"/>
        </w:rPr>
        <w:t>is addressed by this program</w:t>
      </w:r>
      <w:r w:rsidR="005C4EEA" w:rsidRPr="00E0743D">
        <w:rPr>
          <w:rFonts w:ascii="Arial" w:hAnsi="Arial" w:cs="Arial"/>
          <w:sz w:val="22"/>
          <w:szCs w:val="22"/>
        </w:rPr>
        <w:t>:</w:t>
      </w:r>
      <w:r w:rsidR="009C6C47">
        <w:rPr>
          <w:rFonts w:ascii="Arial" w:hAnsi="Arial" w:cs="Arial"/>
          <w:sz w:val="22"/>
          <w:szCs w:val="22"/>
        </w:rPr>
        <w:t xml:space="preserve"> </w:t>
      </w:r>
    </w:p>
    <w:p w:rsidR="005C4EEA" w:rsidRDefault="005C4EEA" w:rsidP="009C6C47">
      <w:pPr>
        <w:pStyle w:val="ListParagraph"/>
        <w:numPr>
          <w:ilvl w:val="0"/>
          <w:numId w:val="7"/>
        </w:numPr>
        <w:autoSpaceDE w:val="0"/>
        <w:autoSpaceDN w:val="0"/>
        <w:adjustRightInd w:val="0"/>
        <w:spacing w:after="120"/>
        <w:contextualSpacing w:val="0"/>
        <w:rPr>
          <w:rFonts w:ascii="Arial" w:hAnsi="Arial" w:cs="Arial"/>
          <w:sz w:val="22"/>
          <w:szCs w:val="22"/>
        </w:rPr>
      </w:pPr>
      <w:r w:rsidRPr="005C4EEA">
        <w:rPr>
          <w:rFonts w:ascii="Arial" w:hAnsi="Arial" w:cs="Arial"/>
          <w:sz w:val="22"/>
          <w:szCs w:val="22"/>
        </w:rPr>
        <w:t>Carcinogenicity</w:t>
      </w:r>
    </w:p>
    <w:p w:rsidR="005C4EEA" w:rsidRDefault="005C4EEA" w:rsidP="009C6C47">
      <w:pPr>
        <w:pStyle w:val="ListParagraph"/>
        <w:numPr>
          <w:ilvl w:val="0"/>
          <w:numId w:val="7"/>
        </w:numPr>
        <w:autoSpaceDE w:val="0"/>
        <w:autoSpaceDN w:val="0"/>
        <w:adjustRightInd w:val="0"/>
        <w:spacing w:after="120"/>
        <w:contextualSpacing w:val="0"/>
        <w:rPr>
          <w:rFonts w:ascii="Arial" w:hAnsi="Arial" w:cs="Arial"/>
          <w:sz w:val="22"/>
          <w:szCs w:val="22"/>
        </w:rPr>
      </w:pPr>
      <w:r w:rsidRPr="005C4EEA">
        <w:rPr>
          <w:rFonts w:ascii="Arial" w:hAnsi="Arial" w:cs="Arial"/>
          <w:sz w:val="22"/>
          <w:szCs w:val="22"/>
        </w:rPr>
        <w:t>Teratogenicity or developmental toxicity</w:t>
      </w:r>
    </w:p>
    <w:p w:rsidR="005C4EEA" w:rsidRDefault="005C4EEA" w:rsidP="009C6C47">
      <w:pPr>
        <w:pStyle w:val="ListParagraph"/>
        <w:numPr>
          <w:ilvl w:val="0"/>
          <w:numId w:val="7"/>
        </w:numPr>
        <w:autoSpaceDE w:val="0"/>
        <w:autoSpaceDN w:val="0"/>
        <w:adjustRightInd w:val="0"/>
        <w:spacing w:after="120"/>
        <w:contextualSpacing w:val="0"/>
        <w:rPr>
          <w:rFonts w:ascii="Arial" w:hAnsi="Arial" w:cs="Arial"/>
          <w:sz w:val="22"/>
          <w:szCs w:val="22"/>
        </w:rPr>
      </w:pPr>
      <w:r w:rsidRPr="005C4EEA">
        <w:rPr>
          <w:rFonts w:ascii="Arial" w:hAnsi="Arial" w:cs="Arial"/>
          <w:sz w:val="22"/>
          <w:szCs w:val="22"/>
        </w:rPr>
        <w:t>Reproductive toxicity in humans</w:t>
      </w:r>
    </w:p>
    <w:p w:rsidR="005C4EEA" w:rsidRDefault="005C4EEA" w:rsidP="009C6C47">
      <w:pPr>
        <w:pStyle w:val="ListParagraph"/>
        <w:numPr>
          <w:ilvl w:val="0"/>
          <w:numId w:val="7"/>
        </w:numPr>
        <w:autoSpaceDE w:val="0"/>
        <w:autoSpaceDN w:val="0"/>
        <w:adjustRightInd w:val="0"/>
        <w:spacing w:after="120"/>
        <w:contextualSpacing w:val="0"/>
        <w:rPr>
          <w:rFonts w:ascii="Arial" w:hAnsi="Arial" w:cs="Arial"/>
          <w:sz w:val="22"/>
          <w:szCs w:val="22"/>
        </w:rPr>
      </w:pPr>
      <w:r w:rsidRPr="005C4EEA">
        <w:rPr>
          <w:rFonts w:ascii="Arial" w:hAnsi="Arial" w:cs="Arial"/>
          <w:sz w:val="22"/>
          <w:szCs w:val="22"/>
        </w:rPr>
        <w:t>Organ toxicity at low doses in humans or animals</w:t>
      </w:r>
    </w:p>
    <w:p w:rsidR="005C4EEA" w:rsidRDefault="005C4EEA" w:rsidP="009C6C47">
      <w:pPr>
        <w:pStyle w:val="ListParagraph"/>
        <w:numPr>
          <w:ilvl w:val="0"/>
          <w:numId w:val="7"/>
        </w:numPr>
        <w:autoSpaceDE w:val="0"/>
        <w:autoSpaceDN w:val="0"/>
        <w:adjustRightInd w:val="0"/>
        <w:spacing w:after="120"/>
        <w:contextualSpacing w:val="0"/>
        <w:rPr>
          <w:rFonts w:ascii="Arial" w:hAnsi="Arial" w:cs="Arial"/>
          <w:sz w:val="22"/>
          <w:szCs w:val="22"/>
        </w:rPr>
      </w:pPr>
      <w:r w:rsidRPr="005C4EEA">
        <w:rPr>
          <w:rFonts w:ascii="Arial" w:hAnsi="Arial" w:cs="Arial"/>
          <w:sz w:val="22"/>
          <w:szCs w:val="22"/>
        </w:rPr>
        <w:t>Genotoxicity</w:t>
      </w:r>
    </w:p>
    <w:p w:rsidR="00137BD0" w:rsidRPr="005C4EEA" w:rsidRDefault="005C4EEA" w:rsidP="005C4EEA">
      <w:pPr>
        <w:pStyle w:val="ListParagraph"/>
        <w:numPr>
          <w:ilvl w:val="0"/>
          <w:numId w:val="7"/>
        </w:numPr>
        <w:autoSpaceDE w:val="0"/>
        <w:autoSpaceDN w:val="0"/>
        <w:adjustRightInd w:val="0"/>
        <w:rPr>
          <w:rFonts w:ascii="Arial" w:hAnsi="Arial" w:cs="Arial"/>
          <w:sz w:val="22"/>
          <w:szCs w:val="22"/>
        </w:rPr>
      </w:pPr>
      <w:r w:rsidRPr="005C4EEA">
        <w:rPr>
          <w:rFonts w:ascii="Arial" w:hAnsi="Arial" w:cs="Arial"/>
          <w:sz w:val="22"/>
          <w:szCs w:val="22"/>
        </w:rPr>
        <w:t>New drugs that mimic existing hazardous drugs in structure</w:t>
      </w:r>
      <w:r>
        <w:rPr>
          <w:rFonts w:ascii="Arial" w:hAnsi="Arial" w:cs="Arial"/>
          <w:sz w:val="22"/>
          <w:szCs w:val="22"/>
        </w:rPr>
        <w:t xml:space="preserve"> </w:t>
      </w:r>
      <w:r w:rsidRPr="005C4EEA">
        <w:rPr>
          <w:rFonts w:ascii="Arial" w:hAnsi="Arial" w:cs="Arial"/>
          <w:sz w:val="22"/>
          <w:szCs w:val="22"/>
        </w:rPr>
        <w:t>and toxicity</w:t>
      </w:r>
    </w:p>
    <w:p w:rsidR="00861058" w:rsidRDefault="00861058" w:rsidP="00137BD0">
      <w:pPr>
        <w:jc w:val="both"/>
        <w:rPr>
          <w:rFonts w:ascii="Arial" w:hAnsi="Arial" w:cs="Arial"/>
          <w:sz w:val="22"/>
          <w:szCs w:val="22"/>
        </w:rPr>
      </w:pPr>
    </w:p>
    <w:p w:rsidR="007920AD" w:rsidRDefault="009010D4" w:rsidP="007920AD">
      <w:pPr>
        <w:spacing w:after="120"/>
        <w:jc w:val="both"/>
        <w:rPr>
          <w:rFonts w:ascii="Arial" w:hAnsi="Arial" w:cs="Arial"/>
          <w:sz w:val="22"/>
          <w:szCs w:val="22"/>
        </w:rPr>
      </w:pPr>
      <w:r>
        <w:rPr>
          <w:rFonts w:ascii="Arial" w:hAnsi="Arial" w:cs="Arial"/>
          <w:sz w:val="22"/>
          <w:szCs w:val="22"/>
        </w:rPr>
        <w:lastRenderedPageBreak/>
        <w:t xml:space="preserve">Drug hazard information may be sourced from any one or </w:t>
      </w:r>
      <w:r w:rsidR="007920AD" w:rsidRPr="00E0743D">
        <w:rPr>
          <w:rFonts w:ascii="Arial" w:hAnsi="Arial" w:cs="Arial"/>
          <w:sz w:val="22"/>
          <w:szCs w:val="22"/>
        </w:rPr>
        <w:t>a</w:t>
      </w:r>
      <w:r w:rsidR="007920AD">
        <w:rPr>
          <w:rFonts w:ascii="Arial" w:hAnsi="Arial" w:cs="Arial"/>
          <w:color w:val="FF0000"/>
          <w:sz w:val="22"/>
          <w:szCs w:val="22"/>
        </w:rPr>
        <w:t xml:space="preserve"> </w:t>
      </w:r>
      <w:r>
        <w:rPr>
          <w:rFonts w:ascii="Arial" w:hAnsi="Arial" w:cs="Arial"/>
          <w:sz w:val="22"/>
          <w:szCs w:val="22"/>
        </w:rPr>
        <w:t>combination of</w:t>
      </w:r>
      <w:r w:rsidR="007920AD">
        <w:rPr>
          <w:rFonts w:ascii="Arial" w:hAnsi="Arial" w:cs="Arial"/>
          <w:color w:val="FF0000"/>
          <w:sz w:val="22"/>
          <w:szCs w:val="22"/>
        </w:rPr>
        <w:t xml:space="preserve"> </w:t>
      </w:r>
      <w:r w:rsidR="007920AD" w:rsidRPr="00E0743D">
        <w:rPr>
          <w:rFonts w:ascii="Arial" w:hAnsi="Arial" w:cs="Arial"/>
          <w:sz w:val="22"/>
          <w:szCs w:val="22"/>
        </w:rPr>
        <w:t>the following:</w:t>
      </w:r>
      <w:r>
        <w:rPr>
          <w:rFonts w:ascii="Arial" w:hAnsi="Arial" w:cs="Arial"/>
          <w:sz w:val="22"/>
          <w:szCs w:val="22"/>
        </w:rPr>
        <w:t xml:space="preserve"> </w:t>
      </w:r>
    </w:p>
    <w:p w:rsidR="007920AD" w:rsidRPr="00E0743D" w:rsidRDefault="007920AD" w:rsidP="007920AD">
      <w:pPr>
        <w:pStyle w:val="ListParagraph"/>
        <w:numPr>
          <w:ilvl w:val="0"/>
          <w:numId w:val="8"/>
        </w:numPr>
        <w:spacing w:after="120"/>
        <w:contextualSpacing w:val="0"/>
        <w:jc w:val="both"/>
        <w:rPr>
          <w:rFonts w:ascii="Arial" w:hAnsi="Arial" w:cs="Arial"/>
          <w:sz w:val="22"/>
          <w:szCs w:val="22"/>
        </w:rPr>
      </w:pPr>
      <w:r w:rsidRPr="00E0743D">
        <w:rPr>
          <w:rFonts w:ascii="Arial" w:hAnsi="Arial" w:cs="Arial"/>
          <w:sz w:val="22"/>
          <w:szCs w:val="22"/>
        </w:rPr>
        <w:t>P</w:t>
      </w:r>
      <w:r w:rsidR="009010D4" w:rsidRPr="00E0743D">
        <w:rPr>
          <w:rFonts w:ascii="Arial" w:hAnsi="Arial" w:cs="Arial"/>
          <w:sz w:val="22"/>
          <w:szCs w:val="22"/>
        </w:rPr>
        <w:t>roduct labels</w:t>
      </w:r>
    </w:p>
    <w:p w:rsidR="007920AD" w:rsidRPr="00E0743D" w:rsidRDefault="007920AD" w:rsidP="007920AD">
      <w:pPr>
        <w:pStyle w:val="ListParagraph"/>
        <w:numPr>
          <w:ilvl w:val="0"/>
          <w:numId w:val="8"/>
        </w:numPr>
        <w:spacing w:after="120"/>
        <w:contextualSpacing w:val="0"/>
        <w:jc w:val="both"/>
        <w:rPr>
          <w:rFonts w:ascii="Arial" w:hAnsi="Arial" w:cs="Arial"/>
          <w:sz w:val="22"/>
          <w:szCs w:val="22"/>
        </w:rPr>
      </w:pPr>
      <w:r w:rsidRPr="00E0743D">
        <w:rPr>
          <w:rFonts w:ascii="Arial" w:hAnsi="Arial" w:cs="Arial"/>
          <w:sz w:val="22"/>
          <w:szCs w:val="22"/>
        </w:rPr>
        <w:t>P</w:t>
      </w:r>
      <w:r w:rsidR="009010D4" w:rsidRPr="00E0743D">
        <w:rPr>
          <w:rFonts w:ascii="Arial" w:hAnsi="Arial" w:cs="Arial"/>
          <w:sz w:val="22"/>
          <w:szCs w:val="22"/>
        </w:rPr>
        <w:t>ackage inserts</w:t>
      </w:r>
    </w:p>
    <w:p w:rsidR="007920AD" w:rsidRPr="00E0743D" w:rsidRDefault="007920AD" w:rsidP="007920AD">
      <w:pPr>
        <w:pStyle w:val="ListParagraph"/>
        <w:numPr>
          <w:ilvl w:val="0"/>
          <w:numId w:val="8"/>
        </w:numPr>
        <w:spacing w:after="120"/>
        <w:contextualSpacing w:val="0"/>
        <w:jc w:val="both"/>
        <w:rPr>
          <w:rFonts w:ascii="Arial" w:hAnsi="Arial" w:cs="Arial"/>
          <w:sz w:val="22"/>
          <w:szCs w:val="22"/>
        </w:rPr>
      </w:pPr>
      <w:r w:rsidRPr="00E0743D">
        <w:rPr>
          <w:rFonts w:ascii="Arial" w:hAnsi="Arial" w:cs="Arial"/>
          <w:sz w:val="22"/>
          <w:szCs w:val="22"/>
        </w:rPr>
        <w:t>M</w:t>
      </w:r>
      <w:r w:rsidR="009010D4" w:rsidRPr="00E0743D">
        <w:rPr>
          <w:rFonts w:ascii="Arial" w:hAnsi="Arial" w:cs="Arial"/>
          <w:sz w:val="22"/>
          <w:szCs w:val="22"/>
        </w:rPr>
        <w:t xml:space="preserve">aterial </w:t>
      </w:r>
      <w:r w:rsidRPr="00E0743D">
        <w:rPr>
          <w:rFonts w:ascii="Arial" w:hAnsi="Arial" w:cs="Arial"/>
          <w:sz w:val="22"/>
          <w:szCs w:val="22"/>
        </w:rPr>
        <w:t>S</w:t>
      </w:r>
      <w:r w:rsidR="009010D4" w:rsidRPr="00E0743D">
        <w:rPr>
          <w:rFonts w:ascii="Arial" w:hAnsi="Arial" w:cs="Arial"/>
          <w:sz w:val="22"/>
          <w:szCs w:val="22"/>
        </w:rPr>
        <w:t xml:space="preserve">afety </w:t>
      </w:r>
      <w:r w:rsidRPr="00E0743D">
        <w:rPr>
          <w:rFonts w:ascii="Arial" w:hAnsi="Arial" w:cs="Arial"/>
          <w:sz w:val="22"/>
          <w:szCs w:val="22"/>
        </w:rPr>
        <w:t>D</w:t>
      </w:r>
      <w:r w:rsidR="009010D4" w:rsidRPr="00E0743D">
        <w:rPr>
          <w:rFonts w:ascii="Arial" w:hAnsi="Arial" w:cs="Arial"/>
          <w:sz w:val="22"/>
          <w:szCs w:val="22"/>
        </w:rPr>
        <w:t xml:space="preserve">ata </w:t>
      </w:r>
      <w:r w:rsidRPr="00E0743D">
        <w:rPr>
          <w:rFonts w:ascii="Arial" w:hAnsi="Arial" w:cs="Arial"/>
          <w:sz w:val="22"/>
          <w:szCs w:val="22"/>
        </w:rPr>
        <w:t>S</w:t>
      </w:r>
      <w:r w:rsidR="009010D4" w:rsidRPr="00E0743D">
        <w:rPr>
          <w:rFonts w:ascii="Arial" w:hAnsi="Arial" w:cs="Arial"/>
          <w:sz w:val="22"/>
          <w:szCs w:val="22"/>
        </w:rPr>
        <w:t>heets</w:t>
      </w:r>
      <w:r w:rsidRPr="00E0743D">
        <w:rPr>
          <w:rFonts w:ascii="Arial" w:hAnsi="Arial" w:cs="Arial"/>
          <w:sz w:val="22"/>
          <w:szCs w:val="22"/>
        </w:rPr>
        <w:t xml:space="preserve"> (MSDS)</w:t>
      </w:r>
    </w:p>
    <w:p w:rsidR="007920AD" w:rsidRPr="00E0743D" w:rsidRDefault="007920AD" w:rsidP="007920AD">
      <w:pPr>
        <w:pStyle w:val="ListParagraph"/>
        <w:numPr>
          <w:ilvl w:val="0"/>
          <w:numId w:val="8"/>
        </w:numPr>
        <w:spacing w:after="120"/>
        <w:contextualSpacing w:val="0"/>
        <w:jc w:val="both"/>
        <w:rPr>
          <w:rFonts w:ascii="Arial" w:hAnsi="Arial" w:cs="Arial"/>
          <w:sz w:val="22"/>
          <w:szCs w:val="22"/>
        </w:rPr>
      </w:pPr>
      <w:r w:rsidRPr="00E0743D">
        <w:rPr>
          <w:rFonts w:ascii="Arial" w:hAnsi="Arial" w:cs="Arial"/>
          <w:sz w:val="22"/>
          <w:szCs w:val="22"/>
        </w:rPr>
        <w:t>S</w:t>
      </w:r>
      <w:r w:rsidR="009010D4" w:rsidRPr="00E0743D">
        <w:rPr>
          <w:rFonts w:ascii="Arial" w:hAnsi="Arial" w:cs="Arial"/>
          <w:sz w:val="22"/>
          <w:szCs w:val="22"/>
        </w:rPr>
        <w:t>pecial health warnings</w:t>
      </w:r>
    </w:p>
    <w:p w:rsidR="009010D4" w:rsidRPr="00E0743D" w:rsidRDefault="007920AD" w:rsidP="007920AD">
      <w:pPr>
        <w:pStyle w:val="ListParagraph"/>
        <w:numPr>
          <w:ilvl w:val="0"/>
          <w:numId w:val="8"/>
        </w:numPr>
        <w:spacing w:after="120"/>
        <w:jc w:val="both"/>
        <w:rPr>
          <w:rFonts w:ascii="Arial" w:hAnsi="Arial" w:cs="Arial"/>
          <w:sz w:val="22"/>
          <w:szCs w:val="22"/>
        </w:rPr>
      </w:pPr>
      <w:r w:rsidRPr="00E0743D">
        <w:rPr>
          <w:rFonts w:ascii="Arial" w:hAnsi="Arial" w:cs="Arial"/>
          <w:sz w:val="22"/>
          <w:szCs w:val="22"/>
        </w:rPr>
        <w:t>O</w:t>
      </w:r>
      <w:r w:rsidR="009010D4" w:rsidRPr="00E0743D">
        <w:rPr>
          <w:rFonts w:ascii="Arial" w:hAnsi="Arial" w:cs="Arial"/>
          <w:sz w:val="22"/>
          <w:szCs w:val="22"/>
        </w:rPr>
        <w:t>ther such</w:t>
      </w:r>
      <w:r w:rsidRPr="00E0743D">
        <w:rPr>
          <w:rFonts w:ascii="Arial" w:hAnsi="Arial" w:cs="Arial"/>
          <w:sz w:val="22"/>
          <w:szCs w:val="22"/>
        </w:rPr>
        <w:t xml:space="preserve"> reliable sources</w:t>
      </w:r>
    </w:p>
    <w:p w:rsidR="009010D4" w:rsidRDefault="009010D4" w:rsidP="00137BD0">
      <w:pPr>
        <w:jc w:val="both"/>
        <w:rPr>
          <w:rFonts w:ascii="Arial" w:hAnsi="Arial" w:cs="Arial"/>
          <w:sz w:val="22"/>
          <w:szCs w:val="22"/>
        </w:rPr>
      </w:pPr>
    </w:p>
    <w:p w:rsidR="00861058" w:rsidRDefault="00861058" w:rsidP="00137BD0">
      <w:pPr>
        <w:jc w:val="both"/>
        <w:rPr>
          <w:rFonts w:ascii="Arial" w:hAnsi="Arial" w:cs="Arial"/>
          <w:sz w:val="22"/>
          <w:szCs w:val="22"/>
        </w:rPr>
      </w:pPr>
      <w:r>
        <w:rPr>
          <w:rFonts w:ascii="Arial" w:hAnsi="Arial" w:cs="Arial"/>
          <w:sz w:val="22"/>
          <w:szCs w:val="22"/>
        </w:rPr>
        <w:t>All drugs brought into the community for administration</w:t>
      </w:r>
      <w:r w:rsidR="005C4EEA">
        <w:rPr>
          <w:rFonts w:ascii="Arial" w:hAnsi="Arial" w:cs="Arial"/>
          <w:sz w:val="22"/>
          <w:szCs w:val="22"/>
        </w:rPr>
        <w:t xml:space="preserve"> to residents</w:t>
      </w:r>
      <w:r>
        <w:rPr>
          <w:rFonts w:ascii="Arial" w:hAnsi="Arial" w:cs="Arial"/>
          <w:sz w:val="22"/>
          <w:szCs w:val="22"/>
        </w:rPr>
        <w:t xml:space="preserve"> by employees wil</w:t>
      </w:r>
      <w:r w:rsidR="0029464A">
        <w:rPr>
          <w:rFonts w:ascii="Arial" w:hAnsi="Arial" w:cs="Arial"/>
          <w:sz w:val="22"/>
          <w:szCs w:val="22"/>
        </w:rPr>
        <w:t>l be checked against this list.</w:t>
      </w:r>
      <w:r w:rsidR="00E0743D">
        <w:rPr>
          <w:i/>
          <w:color w:val="0070C0"/>
        </w:rPr>
        <w:t xml:space="preserve"> </w:t>
      </w:r>
      <w:r>
        <w:rPr>
          <w:rFonts w:ascii="Arial" w:hAnsi="Arial" w:cs="Arial"/>
          <w:sz w:val="22"/>
          <w:szCs w:val="22"/>
        </w:rPr>
        <w:t>Any known hazardous drug not currently on the list will be added by</w:t>
      </w:r>
      <w:r w:rsidR="00115B3B">
        <w:rPr>
          <w:rFonts w:ascii="Arial" w:hAnsi="Arial" w:cs="Arial"/>
          <w:sz w:val="22"/>
          <w:szCs w:val="22"/>
        </w:rPr>
        <w:t xml:space="preserve"> the </w:t>
      </w:r>
      <w:r w:rsidR="0029464A" w:rsidRPr="00E0743D">
        <w:rPr>
          <w:rFonts w:ascii="Arial" w:hAnsi="Arial" w:cs="Arial"/>
          <w:b/>
          <w:i/>
          <w:sz w:val="22"/>
          <w:szCs w:val="22"/>
        </w:rPr>
        <w:t>[</w:t>
      </w:r>
      <w:r w:rsidR="0029464A" w:rsidRPr="00E0743D">
        <w:rPr>
          <w:rFonts w:ascii="Arial" w:hAnsi="Arial" w:cs="Arial"/>
          <w:b/>
          <w:i/>
          <w:sz w:val="22"/>
          <w:szCs w:val="22"/>
          <w:highlight w:val="yellow"/>
        </w:rPr>
        <w:t>Director of Nursing or Health Services</w:t>
      </w:r>
      <w:r w:rsidR="0029464A" w:rsidRPr="00E0743D">
        <w:rPr>
          <w:rFonts w:ascii="Arial" w:hAnsi="Arial" w:cs="Arial"/>
          <w:b/>
          <w:i/>
          <w:sz w:val="22"/>
          <w:szCs w:val="22"/>
        </w:rPr>
        <w:t>]</w:t>
      </w:r>
      <w:r>
        <w:rPr>
          <w:rFonts w:ascii="Arial" w:hAnsi="Arial" w:cs="Arial"/>
          <w:sz w:val="22"/>
          <w:szCs w:val="22"/>
        </w:rPr>
        <w:t>.</w:t>
      </w:r>
      <w:r w:rsidR="00022661">
        <w:rPr>
          <w:rFonts w:ascii="Arial" w:hAnsi="Arial" w:cs="Arial"/>
          <w:sz w:val="22"/>
          <w:szCs w:val="22"/>
        </w:rPr>
        <w:t xml:space="preserve">  The master list will be routinely reviewed, on a monthly basis at minimum.</w:t>
      </w:r>
    </w:p>
    <w:p w:rsidR="00022661" w:rsidRDefault="00022661" w:rsidP="00137BD0">
      <w:pPr>
        <w:jc w:val="both"/>
        <w:rPr>
          <w:rFonts w:ascii="Arial" w:hAnsi="Arial" w:cs="Arial"/>
          <w:sz w:val="22"/>
          <w:szCs w:val="22"/>
        </w:rPr>
      </w:pPr>
    </w:p>
    <w:p w:rsidR="00022661" w:rsidRDefault="00022661" w:rsidP="00137BD0">
      <w:pPr>
        <w:jc w:val="both"/>
        <w:rPr>
          <w:rFonts w:ascii="Arial" w:hAnsi="Arial" w:cs="Arial"/>
          <w:sz w:val="22"/>
          <w:szCs w:val="22"/>
        </w:rPr>
      </w:pPr>
    </w:p>
    <w:p w:rsidR="00022661" w:rsidRPr="00861058" w:rsidRDefault="00022661" w:rsidP="00137BD0">
      <w:pPr>
        <w:jc w:val="both"/>
        <w:rPr>
          <w:rFonts w:ascii="Arial" w:hAnsi="Arial" w:cs="Arial"/>
          <w:sz w:val="22"/>
          <w:szCs w:val="22"/>
        </w:rPr>
      </w:pPr>
    </w:p>
    <w:p w:rsidR="00137BD0" w:rsidRDefault="00137BD0" w:rsidP="00011B47">
      <w:pPr>
        <w:jc w:val="both"/>
        <w:rPr>
          <w:rFonts w:ascii="Arial" w:hAnsi="Arial" w:cs="Arial"/>
          <w:b/>
          <w:sz w:val="22"/>
          <w:szCs w:val="22"/>
          <w:u w:val="single"/>
        </w:rPr>
      </w:pPr>
    </w:p>
    <w:p w:rsidR="00137BD0" w:rsidRDefault="00137BD0" w:rsidP="00011B47">
      <w:pPr>
        <w:jc w:val="both"/>
        <w:rPr>
          <w:rFonts w:ascii="Arial" w:hAnsi="Arial" w:cs="Arial"/>
          <w:sz w:val="22"/>
          <w:szCs w:val="22"/>
        </w:rPr>
      </w:pPr>
      <w:r>
        <w:rPr>
          <w:rFonts w:ascii="Arial" w:hAnsi="Arial" w:cs="Arial"/>
          <w:b/>
          <w:sz w:val="22"/>
          <w:szCs w:val="22"/>
          <w:u w:val="single"/>
        </w:rPr>
        <w:t>Drug Hazard Assessment</w:t>
      </w:r>
    </w:p>
    <w:p w:rsidR="00137BD0" w:rsidRDefault="00137BD0" w:rsidP="00011B47">
      <w:pPr>
        <w:jc w:val="both"/>
        <w:rPr>
          <w:rFonts w:ascii="Arial" w:hAnsi="Arial" w:cs="Arial"/>
          <w:sz w:val="22"/>
          <w:szCs w:val="22"/>
        </w:rPr>
      </w:pPr>
    </w:p>
    <w:p w:rsidR="008C099D" w:rsidRPr="00F02C43" w:rsidRDefault="00137BD0" w:rsidP="008C099D">
      <w:pPr>
        <w:autoSpaceDE w:val="0"/>
        <w:autoSpaceDN w:val="0"/>
        <w:adjustRightInd w:val="0"/>
        <w:rPr>
          <w:rFonts w:ascii="Arial" w:hAnsi="Arial" w:cs="Arial"/>
          <w:strike/>
          <w:color w:val="FF0000"/>
          <w:sz w:val="22"/>
          <w:szCs w:val="22"/>
        </w:rPr>
      </w:pPr>
      <w:r>
        <w:rPr>
          <w:rFonts w:ascii="Arial" w:hAnsi="Arial" w:cs="Arial"/>
          <w:sz w:val="22"/>
          <w:szCs w:val="22"/>
        </w:rPr>
        <w:t xml:space="preserve">The </w:t>
      </w:r>
      <w:r w:rsidR="007920AD" w:rsidRPr="00E0743D">
        <w:rPr>
          <w:rFonts w:ascii="Arial" w:hAnsi="Arial" w:cs="Arial"/>
          <w:b/>
          <w:i/>
          <w:sz w:val="22"/>
          <w:szCs w:val="22"/>
        </w:rPr>
        <w:t>[</w:t>
      </w:r>
      <w:r w:rsidR="007920AD" w:rsidRPr="00E0743D">
        <w:rPr>
          <w:rFonts w:ascii="Arial" w:hAnsi="Arial" w:cs="Arial"/>
          <w:b/>
          <w:i/>
          <w:sz w:val="22"/>
          <w:szCs w:val="22"/>
          <w:highlight w:val="yellow"/>
        </w:rPr>
        <w:t>Director of Nursing or Health Services</w:t>
      </w:r>
      <w:r w:rsidR="007920AD" w:rsidRPr="00E0743D">
        <w:rPr>
          <w:rFonts w:ascii="Arial" w:hAnsi="Arial" w:cs="Arial"/>
          <w:b/>
          <w:i/>
          <w:sz w:val="22"/>
          <w:szCs w:val="22"/>
        </w:rPr>
        <w:t>]</w:t>
      </w:r>
      <w:r w:rsidR="007920AD">
        <w:rPr>
          <w:rFonts w:ascii="Arial" w:hAnsi="Arial" w:cs="Arial"/>
          <w:b/>
          <w:i/>
          <w:color w:val="FF0000"/>
          <w:sz w:val="22"/>
          <w:szCs w:val="22"/>
        </w:rPr>
        <w:t xml:space="preserve"> </w:t>
      </w:r>
      <w:r>
        <w:rPr>
          <w:rFonts w:ascii="Arial" w:hAnsi="Arial" w:cs="Arial"/>
          <w:sz w:val="22"/>
          <w:szCs w:val="22"/>
        </w:rPr>
        <w:t xml:space="preserve">will conduct a hazard assessment for all known hazardous drugs for which occupational exposure is </w:t>
      </w:r>
      <w:r w:rsidR="008C099D">
        <w:rPr>
          <w:rFonts w:ascii="Arial" w:hAnsi="Arial" w:cs="Arial"/>
          <w:sz w:val="22"/>
          <w:szCs w:val="22"/>
        </w:rPr>
        <w:t xml:space="preserve">reasonably </w:t>
      </w:r>
      <w:r w:rsidR="0029464A">
        <w:rPr>
          <w:rFonts w:ascii="Arial" w:hAnsi="Arial" w:cs="Arial"/>
          <w:sz w:val="22"/>
          <w:szCs w:val="22"/>
        </w:rPr>
        <w:t>determined to exist.</w:t>
      </w:r>
      <w:r w:rsidR="0029464A">
        <w:rPr>
          <w:i/>
          <w:color w:val="0070C0"/>
        </w:rPr>
        <w:t xml:space="preserve"> </w:t>
      </w:r>
      <w:r w:rsidR="008C099D" w:rsidRPr="00E0743D">
        <w:rPr>
          <w:rFonts w:ascii="Arial" w:hAnsi="Arial" w:cs="Arial"/>
          <w:sz w:val="22"/>
          <w:szCs w:val="22"/>
        </w:rPr>
        <w:t>Occupational exposure</w:t>
      </w:r>
      <w:r w:rsidR="007920AD" w:rsidRPr="00E0743D">
        <w:rPr>
          <w:rFonts w:ascii="Arial" w:hAnsi="Arial" w:cs="Arial"/>
          <w:sz w:val="22"/>
          <w:szCs w:val="22"/>
        </w:rPr>
        <w:t xml:space="preserve"> includes any </w:t>
      </w:r>
      <w:r w:rsidR="00F02C43" w:rsidRPr="00E0743D">
        <w:rPr>
          <w:rFonts w:ascii="Arial" w:hAnsi="Arial" w:cs="Arial"/>
          <w:sz w:val="22"/>
          <w:szCs w:val="22"/>
        </w:rPr>
        <w:t>potential contact an employee may experience with a hazardous drug during the course of their duties</w:t>
      </w:r>
      <w:r w:rsidR="007920AD" w:rsidRPr="00E0743D">
        <w:rPr>
          <w:rFonts w:ascii="Arial" w:hAnsi="Arial" w:cs="Arial"/>
          <w:sz w:val="22"/>
          <w:szCs w:val="22"/>
        </w:rPr>
        <w:t xml:space="preserve"> through</w:t>
      </w:r>
      <w:r w:rsidR="008C099D" w:rsidRPr="007920AD">
        <w:rPr>
          <w:rFonts w:ascii="Arial" w:hAnsi="Arial" w:cs="Arial"/>
          <w:color w:val="FF0000"/>
          <w:sz w:val="22"/>
          <w:szCs w:val="22"/>
        </w:rPr>
        <w:t xml:space="preserve"> </w:t>
      </w:r>
      <w:r w:rsidR="008C099D" w:rsidRPr="007920AD">
        <w:rPr>
          <w:rFonts w:ascii="Arial" w:hAnsi="Arial" w:cs="Arial"/>
          <w:sz w:val="22"/>
          <w:szCs w:val="22"/>
        </w:rPr>
        <w:t>inhalation, skin</w:t>
      </w:r>
      <w:r w:rsidR="008C099D" w:rsidRPr="00F02C43">
        <w:rPr>
          <w:rFonts w:ascii="Arial" w:hAnsi="Arial" w:cs="Arial"/>
          <w:sz w:val="22"/>
          <w:szCs w:val="22"/>
        </w:rPr>
        <w:t>,</w:t>
      </w:r>
      <w:r w:rsidR="008C099D" w:rsidRPr="007920AD">
        <w:rPr>
          <w:rFonts w:ascii="Arial" w:hAnsi="Arial" w:cs="Arial"/>
          <w:color w:val="FF0000"/>
          <w:sz w:val="22"/>
          <w:szCs w:val="22"/>
        </w:rPr>
        <w:t xml:space="preserve"> </w:t>
      </w:r>
      <w:r w:rsidR="008C099D" w:rsidRPr="007920AD">
        <w:rPr>
          <w:rFonts w:ascii="Arial" w:hAnsi="Arial" w:cs="Arial"/>
          <w:sz w:val="22"/>
          <w:szCs w:val="22"/>
        </w:rPr>
        <w:t>ingestion</w:t>
      </w:r>
      <w:r w:rsidR="006A4D0B" w:rsidRPr="007920AD">
        <w:rPr>
          <w:rFonts w:ascii="Arial" w:hAnsi="Arial" w:cs="Arial"/>
          <w:color w:val="FF0000"/>
          <w:sz w:val="22"/>
          <w:szCs w:val="22"/>
        </w:rPr>
        <w:t xml:space="preserve"> </w:t>
      </w:r>
      <w:r w:rsidR="008C099D" w:rsidRPr="00F02C43">
        <w:rPr>
          <w:rFonts w:ascii="Arial" w:hAnsi="Arial" w:cs="Arial"/>
          <w:sz w:val="22"/>
          <w:szCs w:val="22"/>
        </w:rPr>
        <w:t>or injection</w:t>
      </w:r>
      <w:r w:rsidR="006A4D0B">
        <w:rPr>
          <w:rFonts w:ascii="Arial" w:hAnsi="Arial" w:cs="Arial"/>
          <w:sz w:val="22"/>
          <w:szCs w:val="22"/>
        </w:rPr>
        <w:t>.</w:t>
      </w:r>
      <w:r w:rsidR="008C099D" w:rsidRPr="007920AD">
        <w:rPr>
          <w:rFonts w:ascii="Arial" w:hAnsi="Arial" w:cs="Arial"/>
          <w:color w:val="FF0000"/>
          <w:sz w:val="22"/>
          <w:szCs w:val="22"/>
        </w:rPr>
        <w:t xml:space="preserve"> </w:t>
      </w:r>
    </w:p>
    <w:p w:rsidR="008C099D" w:rsidRDefault="008C099D" w:rsidP="00011B47">
      <w:pPr>
        <w:jc w:val="both"/>
        <w:rPr>
          <w:rFonts w:ascii="Arial" w:hAnsi="Arial" w:cs="Arial"/>
          <w:sz w:val="22"/>
          <w:szCs w:val="22"/>
        </w:rPr>
      </w:pPr>
    </w:p>
    <w:p w:rsidR="00137BD0" w:rsidRDefault="00137BD0" w:rsidP="00011B47">
      <w:pPr>
        <w:jc w:val="both"/>
        <w:rPr>
          <w:rFonts w:ascii="Arial" w:hAnsi="Arial" w:cs="Arial"/>
          <w:sz w:val="22"/>
          <w:szCs w:val="22"/>
        </w:rPr>
      </w:pPr>
      <w:r>
        <w:rPr>
          <w:rFonts w:ascii="Arial" w:hAnsi="Arial" w:cs="Arial"/>
          <w:sz w:val="22"/>
          <w:szCs w:val="22"/>
        </w:rPr>
        <w:t xml:space="preserve">Hazard assessments will be conducted for each new hazardous drug introduced to the workplace or when a </w:t>
      </w:r>
      <w:r w:rsidR="008C099D">
        <w:rPr>
          <w:rFonts w:ascii="Arial" w:hAnsi="Arial" w:cs="Arial"/>
          <w:sz w:val="22"/>
          <w:szCs w:val="22"/>
        </w:rPr>
        <w:t xml:space="preserve">potential </w:t>
      </w:r>
      <w:r>
        <w:rPr>
          <w:rFonts w:ascii="Arial" w:hAnsi="Arial" w:cs="Arial"/>
          <w:sz w:val="22"/>
          <w:szCs w:val="22"/>
        </w:rPr>
        <w:t xml:space="preserve">change to </w:t>
      </w:r>
      <w:r w:rsidR="008C099D">
        <w:rPr>
          <w:rFonts w:ascii="Arial" w:hAnsi="Arial" w:cs="Arial"/>
          <w:sz w:val="22"/>
          <w:szCs w:val="22"/>
        </w:rPr>
        <w:t>occupational exposure occurs</w:t>
      </w:r>
      <w:r w:rsidR="00F02C43">
        <w:rPr>
          <w:rFonts w:ascii="Arial" w:hAnsi="Arial" w:cs="Arial"/>
          <w:sz w:val="22"/>
          <w:szCs w:val="22"/>
        </w:rPr>
        <w:t xml:space="preserve"> </w:t>
      </w:r>
      <w:r w:rsidR="00F02C43" w:rsidRPr="00E0743D">
        <w:rPr>
          <w:rFonts w:ascii="Arial" w:hAnsi="Arial" w:cs="Arial"/>
          <w:sz w:val="22"/>
          <w:szCs w:val="22"/>
        </w:rPr>
        <w:t>such as through a new handling method.</w:t>
      </w:r>
      <w:r w:rsidRPr="00E0743D">
        <w:rPr>
          <w:rFonts w:ascii="Arial" w:hAnsi="Arial" w:cs="Arial"/>
          <w:sz w:val="22"/>
          <w:szCs w:val="22"/>
        </w:rPr>
        <w:t xml:space="preserve"> </w:t>
      </w:r>
      <w:r w:rsidR="00F02C43" w:rsidRPr="00E0743D">
        <w:rPr>
          <w:rFonts w:ascii="Arial" w:hAnsi="Arial" w:cs="Arial"/>
          <w:sz w:val="22"/>
          <w:szCs w:val="22"/>
        </w:rPr>
        <w:t>A</w:t>
      </w:r>
      <w:r w:rsidR="008C099D" w:rsidRPr="00E0743D">
        <w:rPr>
          <w:rFonts w:ascii="Arial" w:hAnsi="Arial" w:cs="Arial"/>
          <w:sz w:val="22"/>
          <w:szCs w:val="22"/>
        </w:rPr>
        <w:t xml:space="preserve">ssessments </w:t>
      </w:r>
      <w:r w:rsidR="00F02C43" w:rsidRPr="00E0743D">
        <w:rPr>
          <w:rFonts w:ascii="Arial" w:hAnsi="Arial" w:cs="Arial"/>
          <w:sz w:val="22"/>
          <w:szCs w:val="22"/>
        </w:rPr>
        <w:t>for hazardous drugs</w:t>
      </w:r>
      <w:r w:rsidR="00F02C43">
        <w:rPr>
          <w:rFonts w:ascii="Arial" w:hAnsi="Arial" w:cs="Arial"/>
          <w:sz w:val="22"/>
          <w:szCs w:val="22"/>
        </w:rPr>
        <w:t xml:space="preserve"> </w:t>
      </w:r>
      <w:r w:rsidR="008C099D">
        <w:rPr>
          <w:rFonts w:ascii="Arial" w:hAnsi="Arial" w:cs="Arial"/>
          <w:sz w:val="22"/>
          <w:szCs w:val="22"/>
        </w:rPr>
        <w:t xml:space="preserve">will detail safe handling methods </w:t>
      </w:r>
      <w:r w:rsidR="00F02C43" w:rsidRPr="00E0743D">
        <w:rPr>
          <w:rFonts w:ascii="Arial" w:hAnsi="Arial" w:cs="Arial"/>
          <w:sz w:val="22"/>
          <w:szCs w:val="22"/>
        </w:rPr>
        <w:t>and t</w:t>
      </w:r>
      <w:r w:rsidR="008C099D">
        <w:rPr>
          <w:rFonts w:ascii="Arial" w:hAnsi="Arial" w:cs="Arial"/>
          <w:sz w:val="22"/>
          <w:szCs w:val="22"/>
        </w:rPr>
        <w:t>hese assessments will be kept with the list of hazardous drugs.</w:t>
      </w:r>
    </w:p>
    <w:p w:rsidR="008C099D" w:rsidRDefault="008C099D" w:rsidP="00011B47">
      <w:pPr>
        <w:jc w:val="both"/>
        <w:rPr>
          <w:rFonts w:ascii="Arial" w:hAnsi="Arial" w:cs="Arial"/>
          <w:sz w:val="22"/>
          <w:szCs w:val="22"/>
        </w:rPr>
      </w:pPr>
    </w:p>
    <w:p w:rsidR="008C099D" w:rsidRDefault="008C099D" w:rsidP="00F02C43">
      <w:pPr>
        <w:spacing w:after="120"/>
        <w:jc w:val="both"/>
        <w:rPr>
          <w:rFonts w:ascii="Arial" w:hAnsi="Arial" w:cs="Arial"/>
          <w:sz w:val="22"/>
          <w:szCs w:val="22"/>
        </w:rPr>
      </w:pPr>
      <w:r>
        <w:rPr>
          <w:rFonts w:ascii="Arial" w:hAnsi="Arial" w:cs="Arial"/>
          <w:sz w:val="22"/>
          <w:szCs w:val="22"/>
        </w:rPr>
        <w:t>Drug hazard assessments will consider the following:</w:t>
      </w:r>
    </w:p>
    <w:p w:rsidR="008C099D" w:rsidRDefault="00F02C43"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Pr>
          <w:rFonts w:ascii="Arial" w:eastAsiaTheme="minorHAnsi" w:hAnsi="Arial" w:cs="Arial"/>
          <w:sz w:val="22"/>
          <w:szCs w:val="22"/>
        </w:rPr>
        <w:t xml:space="preserve">Personal protective </w:t>
      </w:r>
      <w:r w:rsidRPr="00E0743D">
        <w:rPr>
          <w:rFonts w:ascii="Arial" w:eastAsiaTheme="minorHAnsi" w:hAnsi="Arial" w:cs="Arial"/>
          <w:sz w:val="22"/>
          <w:szCs w:val="22"/>
        </w:rPr>
        <w:t>equipment</w:t>
      </w:r>
      <w:r w:rsidR="00E0743D" w:rsidRPr="00E0743D">
        <w:rPr>
          <w:rFonts w:ascii="Arial" w:hAnsi="Arial" w:cs="Arial"/>
          <w:strike/>
          <w:sz w:val="22"/>
          <w:szCs w:val="22"/>
        </w:rPr>
        <w:t xml:space="preserve"> </w:t>
      </w:r>
      <w:r w:rsidRPr="00E0743D">
        <w:rPr>
          <w:rFonts w:ascii="Arial" w:eastAsiaTheme="minorHAnsi" w:hAnsi="Arial" w:cs="Arial"/>
          <w:sz w:val="22"/>
          <w:szCs w:val="22"/>
        </w:rPr>
        <w:t>(PPE)</w:t>
      </w:r>
    </w:p>
    <w:p w:rsidR="002809E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Engineering controls</w:t>
      </w:r>
    </w:p>
    <w:p w:rsidR="002809ED" w:rsidRDefault="002809ED" w:rsidP="002809ED">
      <w:pPr>
        <w:pStyle w:val="ListParagraph"/>
        <w:numPr>
          <w:ilvl w:val="1"/>
          <w:numId w:val="9"/>
        </w:numPr>
        <w:autoSpaceDE w:val="0"/>
        <w:autoSpaceDN w:val="0"/>
        <w:adjustRightInd w:val="0"/>
        <w:spacing w:after="120"/>
        <w:contextualSpacing w:val="0"/>
        <w:rPr>
          <w:rFonts w:ascii="Arial" w:eastAsiaTheme="minorHAnsi" w:hAnsi="Arial" w:cs="Arial"/>
          <w:sz w:val="22"/>
          <w:szCs w:val="22"/>
        </w:rPr>
      </w:pPr>
      <w:r>
        <w:rPr>
          <w:rFonts w:ascii="Arial" w:eastAsiaTheme="minorHAnsi" w:hAnsi="Arial" w:cs="Arial"/>
          <w:sz w:val="22"/>
          <w:szCs w:val="22"/>
        </w:rPr>
        <w:t>V</w:t>
      </w:r>
      <w:r w:rsidR="008C099D" w:rsidRPr="008C099D">
        <w:rPr>
          <w:rFonts w:ascii="Arial" w:eastAsiaTheme="minorHAnsi" w:hAnsi="Arial" w:cs="Arial"/>
          <w:sz w:val="22"/>
          <w:szCs w:val="22"/>
        </w:rPr>
        <w:t>entilated cabinets</w:t>
      </w:r>
    </w:p>
    <w:p w:rsidR="002809ED" w:rsidRDefault="002809ED" w:rsidP="002809ED">
      <w:pPr>
        <w:pStyle w:val="ListParagraph"/>
        <w:numPr>
          <w:ilvl w:val="1"/>
          <w:numId w:val="9"/>
        </w:numPr>
        <w:autoSpaceDE w:val="0"/>
        <w:autoSpaceDN w:val="0"/>
        <w:adjustRightInd w:val="0"/>
        <w:spacing w:after="120"/>
        <w:contextualSpacing w:val="0"/>
        <w:rPr>
          <w:rFonts w:ascii="Arial" w:eastAsiaTheme="minorHAnsi" w:hAnsi="Arial" w:cs="Arial"/>
          <w:sz w:val="22"/>
          <w:szCs w:val="22"/>
        </w:rPr>
      </w:pPr>
      <w:r>
        <w:rPr>
          <w:rFonts w:ascii="Arial" w:eastAsiaTheme="minorHAnsi" w:hAnsi="Arial" w:cs="Arial"/>
          <w:sz w:val="22"/>
          <w:szCs w:val="22"/>
        </w:rPr>
        <w:t>C</w:t>
      </w:r>
      <w:r w:rsidR="008C099D" w:rsidRPr="008C099D">
        <w:rPr>
          <w:rFonts w:ascii="Arial" w:eastAsiaTheme="minorHAnsi" w:hAnsi="Arial" w:cs="Arial"/>
          <w:sz w:val="22"/>
          <w:szCs w:val="22"/>
        </w:rPr>
        <w:t>losed</w:t>
      </w:r>
      <w:r w:rsidR="008C099D">
        <w:rPr>
          <w:rFonts w:ascii="Arial" w:eastAsiaTheme="minorHAnsi" w:hAnsi="Arial" w:cs="Arial"/>
          <w:sz w:val="22"/>
          <w:szCs w:val="22"/>
        </w:rPr>
        <w:t>-</w:t>
      </w:r>
      <w:r w:rsidR="008C099D" w:rsidRPr="008C099D">
        <w:rPr>
          <w:rFonts w:ascii="Arial" w:eastAsiaTheme="minorHAnsi" w:hAnsi="Arial" w:cs="Arial"/>
          <w:sz w:val="22"/>
          <w:szCs w:val="22"/>
        </w:rPr>
        <w:t>system</w:t>
      </w:r>
      <w:r w:rsidR="008C099D">
        <w:rPr>
          <w:rFonts w:ascii="Arial" w:eastAsiaTheme="minorHAnsi" w:hAnsi="Arial" w:cs="Arial"/>
          <w:sz w:val="22"/>
          <w:szCs w:val="22"/>
        </w:rPr>
        <w:t xml:space="preserve"> drug transfer devices</w:t>
      </w:r>
    </w:p>
    <w:p w:rsidR="002809ED" w:rsidRDefault="002809ED" w:rsidP="002809ED">
      <w:pPr>
        <w:pStyle w:val="ListParagraph"/>
        <w:numPr>
          <w:ilvl w:val="1"/>
          <w:numId w:val="9"/>
        </w:numPr>
        <w:autoSpaceDE w:val="0"/>
        <w:autoSpaceDN w:val="0"/>
        <w:adjustRightInd w:val="0"/>
        <w:spacing w:after="120"/>
        <w:contextualSpacing w:val="0"/>
        <w:rPr>
          <w:rFonts w:ascii="Arial" w:eastAsiaTheme="minorHAnsi" w:hAnsi="Arial" w:cs="Arial"/>
          <w:sz w:val="22"/>
          <w:szCs w:val="22"/>
        </w:rPr>
      </w:pPr>
      <w:r>
        <w:rPr>
          <w:rFonts w:ascii="Arial" w:eastAsiaTheme="minorHAnsi" w:hAnsi="Arial" w:cs="Arial"/>
          <w:sz w:val="22"/>
          <w:szCs w:val="22"/>
        </w:rPr>
        <w:t>G</w:t>
      </w:r>
      <w:r w:rsidR="008C099D" w:rsidRPr="008C099D">
        <w:rPr>
          <w:rFonts w:ascii="Arial" w:eastAsiaTheme="minorHAnsi" w:hAnsi="Arial" w:cs="Arial"/>
          <w:sz w:val="22"/>
          <w:szCs w:val="22"/>
        </w:rPr>
        <w:t>love</w:t>
      </w:r>
      <w:r w:rsidR="008C099D">
        <w:rPr>
          <w:rFonts w:ascii="Arial" w:eastAsiaTheme="minorHAnsi" w:hAnsi="Arial" w:cs="Arial"/>
          <w:sz w:val="22"/>
          <w:szCs w:val="22"/>
        </w:rPr>
        <w:t xml:space="preserve"> </w:t>
      </w:r>
      <w:r w:rsidR="008C099D" w:rsidRPr="008C099D">
        <w:rPr>
          <w:rFonts w:ascii="Arial" w:eastAsiaTheme="minorHAnsi" w:hAnsi="Arial" w:cs="Arial"/>
          <w:sz w:val="22"/>
          <w:szCs w:val="22"/>
        </w:rPr>
        <w:t>bags</w:t>
      </w:r>
    </w:p>
    <w:p w:rsidR="008C099D" w:rsidRPr="008C099D" w:rsidRDefault="002809ED" w:rsidP="002809ED">
      <w:pPr>
        <w:pStyle w:val="ListParagraph"/>
        <w:numPr>
          <w:ilvl w:val="1"/>
          <w:numId w:val="9"/>
        </w:numPr>
        <w:autoSpaceDE w:val="0"/>
        <w:autoSpaceDN w:val="0"/>
        <w:adjustRightInd w:val="0"/>
        <w:spacing w:after="120"/>
        <w:contextualSpacing w:val="0"/>
        <w:rPr>
          <w:rFonts w:ascii="Arial" w:eastAsiaTheme="minorHAnsi" w:hAnsi="Arial" w:cs="Arial"/>
          <w:sz w:val="22"/>
          <w:szCs w:val="22"/>
        </w:rPr>
      </w:pPr>
      <w:r>
        <w:rPr>
          <w:rFonts w:ascii="Arial" w:eastAsiaTheme="minorHAnsi" w:hAnsi="Arial" w:cs="Arial"/>
          <w:sz w:val="22"/>
          <w:szCs w:val="22"/>
        </w:rPr>
        <w:t>N</w:t>
      </w:r>
      <w:r w:rsidR="008C099D" w:rsidRPr="008C099D">
        <w:rPr>
          <w:rFonts w:ascii="Arial" w:eastAsiaTheme="minorHAnsi" w:hAnsi="Arial" w:cs="Arial"/>
          <w:sz w:val="22"/>
          <w:szCs w:val="22"/>
        </w:rPr>
        <w:t>eedleless systems</w:t>
      </w:r>
    </w:p>
    <w:p w:rsid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Physical layout of work areas</w:t>
      </w:r>
    </w:p>
    <w:p w:rsid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Types of hazardous drugs being handled</w:t>
      </w:r>
    </w:p>
    <w:p w:rsidR="008C099D" w:rsidRP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Volume, frequency, packaging, and form of hazardous drugs</w:t>
      </w:r>
      <w:r>
        <w:rPr>
          <w:rFonts w:ascii="Arial" w:eastAsiaTheme="minorHAnsi" w:hAnsi="Arial" w:cs="Arial"/>
          <w:sz w:val="22"/>
          <w:szCs w:val="22"/>
        </w:rPr>
        <w:t xml:space="preserve"> </w:t>
      </w:r>
      <w:r w:rsidRPr="008C099D">
        <w:rPr>
          <w:rFonts w:ascii="Arial" w:eastAsiaTheme="minorHAnsi" w:hAnsi="Arial" w:cs="Arial"/>
          <w:sz w:val="22"/>
          <w:szCs w:val="22"/>
        </w:rPr>
        <w:t>handled (tablets, coated versus uncoated, powder versus liquid)</w:t>
      </w:r>
      <w:r w:rsidR="00F02C43" w:rsidRPr="00F02C43">
        <w:rPr>
          <w:rFonts w:ascii="Arial" w:hAnsi="Arial" w:cs="Arial"/>
          <w:strike/>
          <w:color w:val="FF0000"/>
          <w:sz w:val="22"/>
          <w:szCs w:val="22"/>
        </w:rPr>
        <w:t xml:space="preserve"> </w:t>
      </w:r>
    </w:p>
    <w:p w:rsid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Equipment maintenance</w:t>
      </w:r>
    </w:p>
    <w:p w:rsid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Decontamination and cleaning</w:t>
      </w:r>
    </w:p>
    <w:p w:rsid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t>Waste handling</w:t>
      </w:r>
    </w:p>
    <w:p w:rsidR="008C099D" w:rsidRPr="008C099D" w:rsidRDefault="008C099D" w:rsidP="002809ED">
      <w:pPr>
        <w:pStyle w:val="ListParagraph"/>
        <w:numPr>
          <w:ilvl w:val="0"/>
          <w:numId w:val="9"/>
        </w:numPr>
        <w:autoSpaceDE w:val="0"/>
        <w:autoSpaceDN w:val="0"/>
        <w:adjustRightInd w:val="0"/>
        <w:spacing w:after="120"/>
        <w:contextualSpacing w:val="0"/>
        <w:rPr>
          <w:rFonts w:ascii="Arial" w:eastAsiaTheme="minorHAnsi" w:hAnsi="Arial" w:cs="Arial"/>
          <w:sz w:val="22"/>
          <w:szCs w:val="22"/>
        </w:rPr>
      </w:pPr>
      <w:r w:rsidRPr="008C099D">
        <w:rPr>
          <w:rFonts w:ascii="Arial" w:eastAsiaTheme="minorHAnsi" w:hAnsi="Arial" w:cs="Arial"/>
          <w:sz w:val="22"/>
          <w:szCs w:val="22"/>
        </w:rPr>
        <w:lastRenderedPageBreak/>
        <w:t>Potential hazardous drug exposures during work operations,</w:t>
      </w:r>
      <w:r>
        <w:rPr>
          <w:rFonts w:ascii="Arial" w:eastAsiaTheme="minorHAnsi" w:hAnsi="Arial" w:cs="Arial"/>
          <w:sz w:val="22"/>
          <w:szCs w:val="22"/>
        </w:rPr>
        <w:t xml:space="preserve"> </w:t>
      </w:r>
      <w:r w:rsidRPr="008C099D">
        <w:rPr>
          <w:rFonts w:ascii="Arial" w:eastAsiaTheme="minorHAnsi" w:hAnsi="Arial" w:cs="Arial"/>
          <w:sz w:val="22"/>
          <w:szCs w:val="22"/>
        </w:rPr>
        <w:t>such as drug preparation and administration</w:t>
      </w:r>
    </w:p>
    <w:p w:rsidR="008C099D" w:rsidRPr="008C099D" w:rsidRDefault="008C099D" w:rsidP="002809ED">
      <w:pPr>
        <w:pStyle w:val="ListParagraph"/>
        <w:numPr>
          <w:ilvl w:val="0"/>
          <w:numId w:val="9"/>
        </w:numPr>
        <w:autoSpaceDE w:val="0"/>
        <w:autoSpaceDN w:val="0"/>
        <w:adjustRightInd w:val="0"/>
        <w:rPr>
          <w:rFonts w:ascii="Arial" w:hAnsi="Arial" w:cs="Arial"/>
          <w:sz w:val="22"/>
          <w:szCs w:val="22"/>
        </w:rPr>
      </w:pPr>
      <w:r w:rsidRPr="008C099D">
        <w:rPr>
          <w:rFonts w:ascii="Arial" w:eastAsiaTheme="minorHAnsi" w:hAnsi="Arial" w:cs="Arial"/>
          <w:sz w:val="22"/>
          <w:szCs w:val="22"/>
        </w:rPr>
        <w:t>Spill response</w:t>
      </w:r>
    </w:p>
    <w:p w:rsidR="008C099D" w:rsidRDefault="008C099D" w:rsidP="00011B47">
      <w:pPr>
        <w:jc w:val="both"/>
        <w:rPr>
          <w:rFonts w:ascii="Arial" w:hAnsi="Arial" w:cs="Arial"/>
          <w:b/>
          <w:sz w:val="22"/>
          <w:szCs w:val="22"/>
          <w:u w:val="single"/>
        </w:rPr>
      </w:pPr>
    </w:p>
    <w:p w:rsidR="005A3FD7" w:rsidRDefault="005A3FD7" w:rsidP="00011B47">
      <w:pPr>
        <w:jc w:val="both"/>
        <w:rPr>
          <w:rFonts w:ascii="Arial" w:hAnsi="Arial" w:cs="Arial"/>
          <w:sz w:val="22"/>
          <w:szCs w:val="22"/>
        </w:rPr>
      </w:pPr>
    </w:p>
    <w:p w:rsidR="005A3FD7" w:rsidRDefault="005A3FD7" w:rsidP="00011B47">
      <w:pPr>
        <w:jc w:val="both"/>
        <w:rPr>
          <w:rFonts w:ascii="Arial" w:hAnsi="Arial" w:cs="Arial"/>
          <w:sz w:val="22"/>
          <w:szCs w:val="22"/>
        </w:rPr>
      </w:pPr>
      <w:r>
        <w:rPr>
          <w:rFonts w:ascii="Arial" w:hAnsi="Arial" w:cs="Arial"/>
          <w:sz w:val="22"/>
          <w:szCs w:val="22"/>
        </w:rPr>
        <w:t>Potential for hazardous drug contact occurs in the following areas:</w:t>
      </w:r>
    </w:p>
    <w:p w:rsidR="005A3FD7" w:rsidRDefault="005A3FD7" w:rsidP="00011B47">
      <w:pPr>
        <w:jc w:val="both"/>
        <w:rPr>
          <w:rFonts w:ascii="Arial" w:hAnsi="Arial" w:cs="Arial"/>
          <w:sz w:val="22"/>
          <w:szCs w:val="22"/>
        </w:rPr>
      </w:pPr>
    </w:p>
    <w:p w:rsidR="005A3FD7" w:rsidRDefault="005A3FD7" w:rsidP="00120BCF">
      <w:pPr>
        <w:spacing w:line="480" w:lineRule="auto"/>
        <w:rPr>
          <w:rFonts w:ascii="Arial" w:hAnsi="Arial" w:cs="Arial"/>
          <w:b/>
          <w:sz w:val="20"/>
          <w:szCs w:val="22"/>
          <w:u w:val="single"/>
        </w:rPr>
      </w:pPr>
      <w:r w:rsidRPr="00120BCF">
        <w:rPr>
          <w:rFonts w:ascii="Arial" w:hAnsi="Arial" w:cs="Arial"/>
          <w:b/>
          <w:sz w:val="20"/>
          <w:szCs w:val="22"/>
          <w:highlight w:val="yellow"/>
          <w:u w:val="single"/>
        </w:rPr>
        <w:t>[</w:t>
      </w:r>
      <w:r w:rsidRPr="00120BCF">
        <w:rPr>
          <w:rFonts w:ascii="Arial" w:hAnsi="Arial" w:cs="Arial"/>
          <w:b/>
          <w:sz w:val="20"/>
          <w:szCs w:val="22"/>
          <w:highlight w:val="yellow"/>
        </w:rPr>
        <w:t>Describe areas drugs are received, distributed, altered, disposed of, or may reasonably spill: e.g. Hazardous drugs are dispensed from the medication cart throughout the building.]</w:t>
      </w:r>
    </w:p>
    <w:p w:rsidR="005A3FD7" w:rsidRPr="00120BCF" w:rsidRDefault="005A3FD7" w:rsidP="00120BCF">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9ED" w:rsidRDefault="002809ED" w:rsidP="00011B47">
      <w:pPr>
        <w:rPr>
          <w:rFonts w:ascii="Arial" w:hAnsi="Arial" w:cs="Arial"/>
          <w:b/>
          <w:sz w:val="22"/>
          <w:szCs w:val="22"/>
          <w:u w:val="single"/>
        </w:rPr>
      </w:pPr>
    </w:p>
    <w:p w:rsidR="002809ED" w:rsidRDefault="002809ED" w:rsidP="00011B47">
      <w:pPr>
        <w:rPr>
          <w:rFonts w:ascii="Arial" w:hAnsi="Arial" w:cs="Arial"/>
          <w:b/>
          <w:sz w:val="22"/>
          <w:szCs w:val="22"/>
          <w:u w:val="single"/>
        </w:rPr>
      </w:pPr>
    </w:p>
    <w:p w:rsidR="00011B47" w:rsidRDefault="00D84564" w:rsidP="00011B47">
      <w:pPr>
        <w:rPr>
          <w:rFonts w:ascii="Arial" w:hAnsi="Arial" w:cs="Arial"/>
          <w:sz w:val="22"/>
          <w:szCs w:val="22"/>
        </w:rPr>
      </w:pPr>
      <w:r>
        <w:rPr>
          <w:rFonts w:ascii="Arial" w:hAnsi="Arial" w:cs="Arial"/>
          <w:b/>
          <w:sz w:val="22"/>
          <w:szCs w:val="22"/>
          <w:u w:val="single"/>
        </w:rPr>
        <w:t>Hazardous Drug Procedures</w:t>
      </w:r>
    </w:p>
    <w:p w:rsidR="00D84564" w:rsidRDefault="00D84564" w:rsidP="00011B47">
      <w:pPr>
        <w:rPr>
          <w:rFonts w:ascii="Arial" w:hAnsi="Arial" w:cs="Arial"/>
          <w:sz w:val="22"/>
          <w:szCs w:val="22"/>
        </w:rPr>
      </w:pPr>
    </w:p>
    <w:p w:rsidR="00F679AA" w:rsidRDefault="00F679AA" w:rsidP="002809ED">
      <w:pPr>
        <w:spacing w:after="120"/>
        <w:rPr>
          <w:rFonts w:ascii="Arial" w:hAnsi="Arial" w:cs="Arial"/>
          <w:sz w:val="22"/>
          <w:szCs w:val="22"/>
        </w:rPr>
      </w:pPr>
      <w:r w:rsidRPr="0089595F">
        <w:rPr>
          <w:rFonts w:ascii="Arial" w:hAnsi="Arial" w:cs="Arial"/>
          <w:b/>
          <w:i/>
          <w:sz w:val="22"/>
          <w:szCs w:val="22"/>
        </w:rPr>
        <w:t>[</w:t>
      </w:r>
      <w:r w:rsidR="0089595F" w:rsidRPr="00E0743D">
        <w:rPr>
          <w:rFonts w:ascii="Arial" w:hAnsi="Arial" w:cs="Arial"/>
          <w:b/>
          <w:i/>
          <w:sz w:val="22"/>
          <w:szCs w:val="22"/>
          <w:highlight w:val="yellow"/>
          <w:u w:color="000000"/>
        </w:rPr>
        <w:t>Facility Name</w:t>
      </w:r>
      <w:r w:rsidRPr="00E0743D">
        <w:rPr>
          <w:rFonts w:ascii="Arial" w:hAnsi="Arial" w:cs="Arial"/>
          <w:b/>
          <w:i/>
          <w:sz w:val="22"/>
          <w:szCs w:val="22"/>
        </w:rPr>
        <w:t>]</w:t>
      </w:r>
      <w:r w:rsidRPr="00E0743D">
        <w:rPr>
          <w:rFonts w:ascii="Arial" w:hAnsi="Arial" w:cs="Arial"/>
          <w:sz w:val="22"/>
          <w:szCs w:val="22"/>
        </w:rPr>
        <w:t xml:space="preserve"> </w:t>
      </w:r>
      <w:r w:rsidR="002809ED" w:rsidRPr="00E0743D">
        <w:rPr>
          <w:rFonts w:ascii="Arial" w:hAnsi="Arial" w:cs="Arial"/>
          <w:sz w:val="22"/>
          <w:szCs w:val="22"/>
        </w:rPr>
        <w:t xml:space="preserve">employees </w:t>
      </w:r>
      <w:r w:rsidRPr="00E0743D">
        <w:rPr>
          <w:rFonts w:ascii="Arial" w:hAnsi="Arial" w:cs="Arial"/>
          <w:sz w:val="22"/>
          <w:szCs w:val="22"/>
        </w:rPr>
        <w:t xml:space="preserve">will </w:t>
      </w:r>
      <w:r w:rsidR="002809ED" w:rsidRPr="00E0743D">
        <w:rPr>
          <w:rFonts w:ascii="Arial" w:hAnsi="Arial" w:cs="Arial"/>
          <w:sz w:val="22"/>
          <w:szCs w:val="22"/>
        </w:rPr>
        <w:t xml:space="preserve">follow </w:t>
      </w:r>
      <w:r w:rsidR="00646C30">
        <w:rPr>
          <w:rFonts w:ascii="Arial" w:hAnsi="Arial" w:cs="Arial"/>
          <w:sz w:val="22"/>
          <w:szCs w:val="22"/>
        </w:rPr>
        <w:t xml:space="preserve">all standard operating procedures and policies for chemical hazards in the workplace and follow </w:t>
      </w:r>
      <w:r w:rsidR="008371E1">
        <w:rPr>
          <w:rFonts w:ascii="Arial" w:hAnsi="Arial" w:cs="Arial"/>
          <w:sz w:val="22"/>
          <w:szCs w:val="22"/>
        </w:rPr>
        <w:t xml:space="preserve">appropriate </w:t>
      </w:r>
      <w:r w:rsidR="002809ED" w:rsidRPr="00E0743D">
        <w:rPr>
          <w:rFonts w:ascii="Arial" w:hAnsi="Arial" w:cs="Arial"/>
          <w:sz w:val="22"/>
          <w:szCs w:val="22"/>
        </w:rPr>
        <w:t xml:space="preserve">precautions when </w:t>
      </w:r>
      <w:r w:rsidRPr="00E0743D">
        <w:rPr>
          <w:rFonts w:ascii="Arial" w:hAnsi="Arial" w:cs="Arial"/>
          <w:sz w:val="22"/>
          <w:szCs w:val="22"/>
        </w:rPr>
        <w:t>handl</w:t>
      </w:r>
      <w:r w:rsidR="002809ED" w:rsidRPr="00E0743D">
        <w:rPr>
          <w:rFonts w:ascii="Arial" w:hAnsi="Arial" w:cs="Arial"/>
          <w:sz w:val="22"/>
          <w:szCs w:val="22"/>
        </w:rPr>
        <w:t>ing</w:t>
      </w:r>
      <w:r>
        <w:rPr>
          <w:rFonts w:ascii="Arial" w:hAnsi="Arial" w:cs="Arial"/>
          <w:sz w:val="22"/>
          <w:szCs w:val="22"/>
        </w:rPr>
        <w:t xml:space="preserve"> all known hazardous drugs</w:t>
      </w:r>
      <w:r w:rsidR="00646C30">
        <w:rPr>
          <w:rFonts w:ascii="Arial" w:hAnsi="Arial" w:cs="Arial"/>
          <w:sz w:val="22"/>
          <w:szCs w:val="22"/>
        </w:rPr>
        <w:t>,</w:t>
      </w:r>
      <w:r w:rsidR="002809ED">
        <w:rPr>
          <w:rFonts w:ascii="Arial" w:hAnsi="Arial" w:cs="Arial"/>
          <w:color w:val="FF0000"/>
          <w:sz w:val="22"/>
          <w:szCs w:val="22"/>
        </w:rPr>
        <w:t xml:space="preserve"> </w:t>
      </w:r>
      <w:r w:rsidR="002809ED" w:rsidRPr="00E0743D">
        <w:rPr>
          <w:rFonts w:ascii="Arial" w:hAnsi="Arial" w:cs="Arial"/>
          <w:sz w:val="22"/>
          <w:szCs w:val="22"/>
        </w:rPr>
        <w:t>which</w:t>
      </w:r>
      <w:r w:rsidR="00E0743D">
        <w:rPr>
          <w:rFonts w:ascii="Arial" w:hAnsi="Arial" w:cs="Arial"/>
          <w:sz w:val="22"/>
          <w:szCs w:val="22"/>
        </w:rPr>
        <w:t xml:space="preserve"> </w:t>
      </w:r>
      <w:r w:rsidRPr="00E0743D">
        <w:rPr>
          <w:rFonts w:ascii="Arial" w:hAnsi="Arial" w:cs="Arial"/>
          <w:sz w:val="22"/>
          <w:szCs w:val="22"/>
        </w:rPr>
        <w:t>requires</w:t>
      </w:r>
      <w:r>
        <w:rPr>
          <w:rFonts w:ascii="Arial" w:hAnsi="Arial" w:cs="Arial"/>
          <w:sz w:val="22"/>
          <w:szCs w:val="22"/>
        </w:rPr>
        <w:t>:</w:t>
      </w:r>
    </w:p>
    <w:p w:rsidR="00F679AA" w:rsidRDefault="00384935" w:rsidP="002809ED">
      <w:pPr>
        <w:pStyle w:val="ListParagraph"/>
        <w:numPr>
          <w:ilvl w:val="0"/>
          <w:numId w:val="6"/>
        </w:numPr>
        <w:spacing w:after="120"/>
        <w:contextualSpacing w:val="0"/>
        <w:rPr>
          <w:rFonts w:ascii="Arial" w:hAnsi="Arial" w:cs="Arial"/>
          <w:sz w:val="22"/>
          <w:szCs w:val="22"/>
        </w:rPr>
      </w:pPr>
      <w:r>
        <w:rPr>
          <w:rFonts w:ascii="Arial" w:hAnsi="Arial" w:cs="Arial"/>
          <w:sz w:val="22"/>
          <w:szCs w:val="22"/>
        </w:rPr>
        <w:t>Exam gloves will be used</w:t>
      </w:r>
      <w:r w:rsidR="00F679AA">
        <w:rPr>
          <w:rFonts w:ascii="Arial" w:hAnsi="Arial" w:cs="Arial"/>
          <w:sz w:val="22"/>
          <w:szCs w:val="22"/>
        </w:rPr>
        <w:t xml:space="preserve"> when handling</w:t>
      </w:r>
      <w:r w:rsidR="00E0743D">
        <w:rPr>
          <w:rFonts w:ascii="Arial" w:hAnsi="Arial" w:cs="Arial"/>
          <w:sz w:val="22"/>
          <w:szCs w:val="22"/>
        </w:rPr>
        <w:t xml:space="preserve"> </w:t>
      </w:r>
      <w:r w:rsidR="002809ED" w:rsidRPr="00E0743D">
        <w:rPr>
          <w:rFonts w:ascii="Arial" w:hAnsi="Arial" w:cs="Arial"/>
          <w:sz w:val="22"/>
          <w:szCs w:val="22"/>
        </w:rPr>
        <w:t>and</w:t>
      </w:r>
      <w:r w:rsidR="002809ED" w:rsidRPr="002809ED">
        <w:rPr>
          <w:rFonts w:ascii="Arial" w:hAnsi="Arial" w:cs="Arial"/>
          <w:color w:val="FF0000"/>
          <w:sz w:val="22"/>
          <w:szCs w:val="22"/>
        </w:rPr>
        <w:t xml:space="preserve"> </w:t>
      </w:r>
      <w:r w:rsidR="00F679AA">
        <w:rPr>
          <w:rFonts w:ascii="Arial" w:hAnsi="Arial" w:cs="Arial"/>
          <w:sz w:val="22"/>
          <w:szCs w:val="22"/>
        </w:rPr>
        <w:t xml:space="preserve">distributing </w:t>
      </w:r>
      <w:r w:rsidR="000378ED">
        <w:rPr>
          <w:rFonts w:ascii="Arial" w:hAnsi="Arial" w:cs="Arial"/>
          <w:sz w:val="22"/>
          <w:szCs w:val="22"/>
        </w:rPr>
        <w:t>all</w:t>
      </w:r>
      <w:r w:rsidR="00F679AA">
        <w:rPr>
          <w:rFonts w:ascii="Arial" w:hAnsi="Arial" w:cs="Arial"/>
          <w:sz w:val="22"/>
          <w:szCs w:val="22"/>
        </w:rPr>
        <w:t xml:space="preserve"> drugs</w:t>
      </w:r>
      <w:r w:rsidR="00022661">
        <w:rPr>
          <w:rFonts w:ascii="Arial" w:hAnsi="Arial" w:cs="Arial"/>
          <w:sz w:val="22"/>
          <w:szCs w:val="22"/>
        </w:rPr>
        <w:t>.  Gloves will be changed, and hands washed, between each resident</w:t>
      </w:r>
    </w:p>
    <w:p w:rsidR="00F679AA" w:rsidRDefault="00F679AA" w:rsidP="002809ED">
      <w:pPr>
        <w:pStyle w:val="ListParagraph"/>
        <w:numPr>
          <w:ilvl w:val="0"/>
          <w:numId w:val="6"/>
        </w:numPr>
        <w:spacing w:after="120"/>
        <w:contextualSpacing w:val="0"/>
        <w:rPr>
          <w:rFonts w:ascii="Arial" w:hAnsi="Arial" w:cs="Arial"/>
          <w:sz w:val="22"/>
          <w:szCs w:val="22"/>
        </w:rPr>
      </w:pPr>
      <w:r>
        <w:rPr>
          <w:rFonts w:ascii="Arial" w:hAnsi="Arial" w:cs="Arial"/>
          <w:sz w:val="22"/>
          <w:szCs w:val="22"/>
        </w:rPr>
        <w:t>All known hazardous drugs will</w:t>
      </w:r>
      <w:r w:rsidR="00646C30">
        <w:rPr>
          <w:rFonts w:ascii="Arial" w:hAnsi="Arial" w:cs="Arial"/>
          <w:sz w:val="22"/>
          <w:szCs w:val="22"/>
        </w:rPr>
        <w:t>, to the extent possible,</w:t>
      </w:r>
      <w:r>
        <w:rPr>
          <w:rFonts w:ascii="Arial" w:hAnsi="Arial" w:cs="Arial"/>
          <w:sz w:val="22"/>
          <w:szCs w:val="22"/>
        </w:rPr>
        <w:t xml:space="preserve"> be kept in their original form (e.g. no crushing</w:t>
      </w:r>
      <w:r w:rsidR="00384935">
        <w:rPr>
          <w:rFonts w:ascii="Arial" w:hAnsi="Arial" w:cs="Arial"/>
          <w:sz w:val="22"/>
          <w:szCs w:val="22"/>
        </w:rPr>
        <w:t xml:space="preserve"> or splitting)</w:t>
      </w:r>
    </w:p>
    <w:p w:rsidR="006A6DB8" w:rsidRDefault="006A6DB8" w:rsidP="002809ED">
      <w:pPr>
        <w:pStyle w:val="ListParagraph"/>
        <w:numPr>
          <w:ilvl w:val="0"/>
          <w:numId w:val="6"/>
        </w:numPr>
        <w:spacing w:after="120"/>
        <w:contextualSpacing w:val="0"/>
        <w:rPr>
          <w:rFonts w:ascii="Arial" w:hAnsi="Arial" w:cs="Arial"/>
          <w:sz w:val="22"/>
          <w:szCs w:val="22"/>
        </w:rPr>
      </w:pPr>
      <w:r>
        <w:rPr>
          <w:rFonts w:ascii="Arial" w:hAnsi="Arial" w:cs="Arial"/>
          <w:sz w:val="22"/>
          <w:szCs w:val="22"/>
        </w:rPr>
        <w:t>All known hazardous drugs, if splitting or crushing is required, shall be split or crushed in a closed system</w:t>
      </w:r>
    </w:p>
    <w:p w:rsidR="007D7A66" w:rsidRDefault="007D7A66" w:rsidP="002809ED">
      <w:pPr>
        <w:pStyle w:val="ListParagraph"/>
        <w:numPr>
          <w:ilvl w:val="0"/>
          <w:numId w:val="6"/>
        </w:numPr>
        <w:spacing w:after="120"/>
        <w:contextualSpacing w:val="0"/>
        <w:rPr>
          <w:rFonts w:ascii="Arial" w:hAnsi="Arial" w:cs="Arial"/>
          <w:sz w:val="22"/>
          <w:szCs w:val="22"/>
        </w:rPr>
      </w:pPr>
      <w:r>
        <w:rPr>
          <w:rFonts w:ascii="Arial" w:hAnsi="Arial" w:cs="Arial"/>
          <w:sz w:val="22"/>
          <w:szCs w:val="22"/>
        </w:rPr>
        <w:t>There will be no eating or drinking in areas of hazardous drug storage, preparation or administration</w:t>
      </w:r>
    </w:p>
    <w:p w:rsidR="00384935" w:rsidRDefault="00384935" w:rsidP="00F679AA">
      <w:pPr>
        <w:pStyle w:val="ListParagraph"/>
        <w:numPr>
          <w:ilvl w:val="0"/>
          <w:numId w:val="6"/>
        </w:numPr>
        <w:rPr>
          <w:rFonts w:ascii="Arial" w:hAnsi="Arial" w:cs="Arial"/>
          <w:sz w:val="22"/>
          <w:szCs w:val="22"/>
        </w:rPr>
      </w:pPr>
      <w:r>
        <w:rPr>
          <w:rFonts w:ascii="Arial" w:hAnsi="Arial" w:cs="Arial"/>
          <w:sz w:val="22"/>
          <w:szCs w:val="22"/>
        </w:rPr>
        <w:t>All known hazardous drugs will be disposed of according to manufacturer specifications</w:t>
      </w:r>
      <w:r w:rsidR="007D7A66">
        <w:rPr>
          <w:rFonts w:ascii="Arial" w:hAnsi="Arial" w:cs="Arial"/>
          <w:sz w:val="22"/>
          <w:szCs w:val="22"/>
        </w:rPr>
        <w:t xml:space="preserve">, and in accordance </w:t>
      </w:r>
      <w:r w:rsidR="007D7A66" w:rsidRPr="00E0743D">
        <w:rPr>
          <w:rFonts w:ascii="Arial" w:hAnsi="Arial" w:cs="Arial"/>
          <w:sz w:val="22"/>
          <w:szCs w:val="22"/>
        </w:rPr>
        <w:t xml:space="preserve">with </w:t>
      </w:r>
      <w:r w:rsidR="002809ED" w:rsidRPr="00E0743D">
        <w:rPr>
          <w:rFonts w:ascii="Arial" w:hAnsi="Arial" w:cs="Arial"/>
          <w:sz w:val="22"/>
          <w:szCs w:val="22"/>
        </w:rPr>
        <w:t>State and F</w:t>
      </w:r>
      <w:r w:rsidR="007D7A66" w:rsidRPr="00E0743D">
        <w:rPr>
          <w:rFonts w:ascii="Arial" w:hAnsi="Arial" w:cs="Arial"/>
          <w:sz w:val="22"/>
          <w:szCs w:val="22"/>
        </w:rPr>
        <w:t>ederal</w:t>
      </w:r>
      <w:r w:rsidR="007D7A66">
        <w:rPr>
          <w:rFonts w:ascii="Arial" w:hAnsi="Arial" w:cs="Arial"/>
          <w:sz w:val="22"/>
          <w:szCs w:val="22"/>
        </w:rPr>
        <w:t xml:space="preserve"> regulations</w:t>
      </w:r>
      <w:r w:rsidR="00022661">
        <w:rPr>
          <w:rFonts w:ascii="Arial" w:hAnsi="Arial" w:cs="Arial"/>
          <w:sz w:val="22"/>
          <w:szCs w:val="22"/>
        </w:rPr>
        <w:t>, utilizing universal handling precautions.</w:t>
      </w:r>
    </w:p>
    <w:p w:rsidR="007D7A66" w:rsidRDefault="007D7A66" w:rsidP="007D7A66">
      <w:pPr>
        <w:rPr>
          <w:rFonts w:ascii="Arial" w:hAnsi="Arial" w:cs="Arial"/>
          <w:sz w:val="22"/>
          <w:szCs w:val="22"/>
        </w:rPr>
      </w:pPr>
    </w:p>
    <w:p w:rsidR="00115D39" w:rsidRDefault="0029464A" w:rsidP="00115D39">
      <w:pPr>
        <w:spacing w:after="120"/>
        <w:rPr>
          <w:rFonts w:ascii="Arial" w:hAnsi="Arial" w:cs="Arial"/>
          <w:sz w:val="22"/>
          <w:szCs w:val="22"/>
        </w:rPr>
      </w:pPr>
      <w:r w:rsidRPr="00E0743D">
        <w:rPr>
          <w:rFonts w:ascii="Arial" w:hAnsi="Arial" w:cs="Arial"/>
          <w:sz w:val="22"/>
          <w:szCs w:val="22"/>
        </w:rPr>
        <w:t xml:space="preserve">The </w:t>
      </w:r>
      <w:r w:rsidRPr="00E0743D">
        <w:rPr>
          <w:rFonts w:ascii="Arial" w:hAnsi="Arial" w:cs="Arial"/>
          <w:b/>
          <w:i/>
          <w:sz w:val="22"/>
          <w:szCs w:val="22"/>
        </w:rPr>
        <w:t>[</w:t>
      </w:r>
      <w:r w:rsidRPr="00E0743D">
        <w:rPr>
          <w:rFonts w:ascii="Arial" w:hAnsi="Arial" w:cs="Arial"/>
          <w:b/>
          <w:i/>
          <w:sz w:val="22"/>
          <w:szCs w:val="22"/>
          <w:highlight w:val="yellow"/>
        </w:rPr>
        <w:t>Director of Nursing or Health Services</w:t>
      </w:r>
      <w:r w:rsidRPr="00E0743D">
        <w:rPr>
          <w:rFonts w:ascii="Arial" w:hAnsi="Arial" w:cs="Arial"/>
          <w:b/>
          <w:i/>
          <w:sz w:val="22"/>
          <w:szCs w:val="22"/>
        </w:rPr>
        <w:t xml:space="preserve">] </w:t>
      </w:r>
      <w:r w:rsidR="007D7A66">
        <w:rPr>
          <w:rFonts w:ascii="Arial" w:hAnsi="Arial" w:cs="Arial"/>
          <w:sz w:val="22"/>
          <w:szCs w:val="22"/>
        </w:rPr>
        <w:t xml:space="preserve">will, with each known hazardous drug, determine </w:t>
      </w:r>
      <w:r w:rsidR="008371E1">
        <w:rPr>
          <w:rFonts w:ascii="Arial" w:hAnsi="Arial" w:cs="Arial"/>
          <w:sz w:val="22"/>
          <w:szCs w:val="22"/>
        </w:rPr>
        <w:t>the appropriate level of precaution</w:t>
      </w:r>
      <w:r>
        <w:rPr>
          <w:rFonts w:ascii="Arial" w:hAnsi="Arial" w:cs="Arial"/>
          <w:sz w:val="22"/>
          <w:szCs w:val="22"/>
        </w:rPr>
        <w:t xml:space="preserve">. </w:t>
      </w:r>
      <w:r w:rsidR="007D7A66">
        <w:rPr>
          <w:rFonts w:ascii="Arial" w:hAnsi="Arial" w:cs="Arial"/>
          <w:sz w:val="22"/>
          <w:szCs w:val="22"/>
        </w:rPr>
        <w:t>Such determination will be made based on</w:t>
      </w:r>
      <w:r w:rsidR="00115D39">
        <w:rPr>
          <w:rFonts w:ascii="Arial" w:hAnsi="Arial" w:cs="Arial"/>
          <w:color w:val="FF0000"/>
          <w:sz w:val="22"/>
          <w:szCs w:val="22"/>
        </w:rPr>
        <w:t>:</w:t>
      </w:r>
    </w:p>
    <w:p w:rsidR="00115D39" w:rsidRDefault="00115D39" w:rsidP="00AC3D3F">
      <w:pPr>
        <w:pStyle w:val="ListParagraph"/>
        <w:numPr>
          <w:ilvl w:val="0"/>
          <w:numId w:val="11"/>
        </w:numPr>
        <w:spacing w:after="120"/>
        <w:contextualSpacing w:val="0"/>
        <w:rPr>
          <w:rFonts w:ascii="Arial" w:hAnsi="Arial" w:cs="Arial"/>
          <w:sz w:val="22"/>
          <w:szCs w:val="22"/>
        </w:rPr>
      </w:pPr>
      <w:r>
        <w:rPr>
          <w:rFonts w:ascii="Arial" w:hAnsi="Arial" w:cs="Arial"/>
          <w:sz w:val="22"/>
          <w:szCs w:val="22"/>
        </w:rPr>
        <w:t>T</w:t>
      </w:r>
      <w:r w:rsidR="007D7A66" w:rsidRPr="00115D39">
        <w:rPr>
          <w:rFonts w:ascii="Arial" w:hAnsi="Arial" w:cs="Arial"/>
          <w:sz w:val="22"/>
          <w:szCs w:val="22"/>
        </w:rPr>
        <w:t>he hazardous properties of the drug</w:t>
      </w:r>
    </w:p>
    <w:p w:rsidR="00115D39" w:rsidRDefault="00115D39" w:rsidP="00AC3D3F">
      <w:pPr>
        <w:pStyle w:val="ListParagraph"/>
        <w:numPr>
          <w:ilvl w:val="0"/>
          <w:numId w:val="11"/>
        </w:numPr>
        <w:spacing w:after="120"/>
        <w:contextualSpacing w:val="0"/>
        <w:rPr>
          <w:rFonts w:ascii="Arial" w:hAnsi="Arial" w:cs="Arial"/>
          <w:sz w:val="22"/>
          <w:szCs w:val="22"/>
        </w:rPr>
      </w:pPr>
      <w:r>
        <w:rPr>
          <w:rFonts w:ascii="Arial" w:hAnsi="Arial" w:cs="Arial"/>
          <w:sz w:val="22"/>
          <w:szCs w:val="22"/>
        </w:rPr>
        <w:t>H</w:t>
      </w:r>
      <w:r w:rsidR="007D7A66" w:rsidRPr="00115D39">
        <w:rPr>
          <w:rFonts w:ascii="Arial" w:hAnsi="Arial" w:cs="Arial"/>
          <w:sz w:val="22"/>
          <w:szCs w:val="22"/>
        </w:rPr>
        <w:t>andling and preparation methods</w:t>
      </w:r>
    </w:p>
    <w:p w:rsidR="007D7A66" w:rsidRPr="00115D39" w:rsidRDefault="00115D39" w:rsidP="00AC3D3F">
      <w:pPr>
        <w:pStyle w:val="ListParagraph"/>
        <w:numPr>
          <w:ilvl w:val="0"/>
          <w:numId w:val="11"/>
        </w:numPr>
        <w:rPr>
          <w:rFonts w:ascii="Arial" w:hAnsi="Arial" w:cs="Arial"/>
          <w:sz w:val="22"/>
          <w:szCs w:val="22"/>
        </w:rPr>
      </w:pPr>
      <w:r>
        <w:rPr>
          <w:rFonts w:ascii="Arial" w:hAnsi="Arial" w:cs="Arial"/>
          <w:sz w:val="22"/>
          <w:szCs w:val="22"/>
        </w:rPr>
        <w:t>M</w:t>
      </w:r>
      <w:r w:rsidR="007D7A66" w:rsidRPr="00115D39">
        <w:rPr>
          <w:rFonts w:ascii="Arial" w:hAnsi="Arial" w:cs="Arial"/>
          <w:sz w:val="22"/>
          <w:szCs w:val="22"/>
        </w:rPr>
        <w:t>anufactur</w:t>
      </w:r>
      <w:r>
        <w:rPr>
          <w:rFonts w:ascii="Arial" w:hAnsi="Arial" w:cs="Arial"/>
          <w:sz w:val="22"/>
          <w:szCs w:val="22"/>
        </w:rPr>
        <w:t>er recommended disposal methods</w:t>
      </w:r>
    </w:p>
    <w:p w:rsidR="00C11BC0" w:rsidRDefault="00C11BC0" w:rsidP="007D7A66">
      <w:pPr>
        <w:rPr>
          <w:rFonts w:ascii="Arial" w:hAnsi="Arial" w:cs="Arial"/>
          <w:sz w:val="22"/>
          <w:szCs w:val="22"/>
        </w:rPr>
      </w:pPr>
    </w:p>
    <w:p w:rsidR="00C11BC0" w:rsidRDefault="00C11BC0" w:rsidP="007D7A66">
      <w:pPr>
        <w:rPr>
          <w:rFonts w:ascii="Arial" w:hAnsi="Arial" w:cs="Arial"/>
          <w:sz w:val="22"/>
          <w:szCs w:val="22"/>
        </w:rPr>
      </w:pPr>
      <w:r>
        <w:rPr>
          <w:rFonts w:ascii="Arial" w:hAnsi="Arial" w:cs="Arial"/>
          <w:sz w:val="22"/>
          <w:szCs w:val="22"/>
        </w:rPr>
        <w:t>All potentially contaminated clothing and laundry of patients will be treated following</w:t>
      </w:r>
      <w:r w:rsidR="00115D39">
        <w:rPr>
          <w:rFonts w:ascii="Arial" w:hAnsi="Arial" w:cs="Arial"/>
          <w:color w:val="FF0000"/>
          <w:sz w:val="22"/>
          <w:szCs w:val="22"/>
        </w:rPr>
        <w:t xml:space="preserve"> </w:t>
      </w:r>
      <w:r w:rsidR="00115D39" w:rsidRPr="00E0743D">
        <w:rPr>
          <w:rFonts w:ascii="Arial" w:hAnsi="Arial" w:cs="Arial"/>
          <w:sz w:val="22"/>
          <w:szCs w:val="22"/>
        </w:rPr>
        <w:t>standard universal precautions outlined in the “Bloodborne Pathogens Policy” elsewhere in the Accident Prevention Program.</w:t>
      </w:r>
      <w:r w:rsidR="00115D39">
        <w:rPr>
          <w:rFonts w:ascii="Arial" w:hAnsi="Arial" w:cs="Arial"/>
          <w:color w:val="FF0000"/>
          <w:sz w:val="22"/>
          <w:szCs w:val="22"/>
        </w:rPr>
        <w:t xml:space="preserve"> </w:t>
      </w:r>
      <w:r>
        <w:rPr>
          <w:rFonts w:ascii="Arial" w:hAnsi="Arial" w:cs="Arial"/>
          <w:sz w:val="22"/>
          <w:szCs w:val="22"/>
        </w:rPr>
        <w:t xml:space="preserve"> </w:t>
      </w:r>
    </w:p>
    <w:p w:rsidR="007D7A66" w:rsidRDefault="007D7A66" w:rsidP="007D7A66">
      <w:pPr>
        <w:rPr>
          <w:rFonts w:ascii="Arial" w:hAnsi="Arial" w:cs="Arial"/>
          <w:b/>
          <w:sz w:val="22"/>
          <w:szCs w:val="22"/>
          <w:u w:val="single"/>
        </w:rPr>
      </w:pPr>
    </w:p>
    <w:p w:rsidR="00C11BC0" w:rsidRDefault="00646C30" w:rsidP="00C11BC0">
      <w:pPr>
        <w:rPr>
          <w:rFonts w:ascii="Arial" w:hAnsi="Arial" w:cs="Arial"/>
          <w:sz w:val="22"/>
          <w:szCs w:val="22"/>
        </w:rPr>
      </w:pPr>
      <w:r>
        <w:rPr>
          <w:rFonts w:ascii="Arial" w:hAnsi="Arial" w:cs="Arial"/>
          <w:sz w:val="22"/>
          <w:szCs w:val="22"/>
        </w:rPr>
        <w:t>As a standard operating procedure a</w:t>
      </w:r>
      <w:r w:rsidR="00C11BC0">
        <w:rPr>
          <w:rFonts w:ascii="Arial" w:hAnsi="Arial" w:cs="Arial"/>
          <w:sz w:val="22"/>
          <w:szCs w:val="22"/>
        </w:rPr>
        <w:t>ll routine chemotherapy drug preparation will be conducted in an appropriate ventilated cabinet</w:t>
      </w:r>
      <w:r w:rsidR="0029464A">
        <w:rPr>
          <w:rFonts w:ascii="Arial" w:hAnsi="Arial" w:cs="Arial"/>
          <w:sz w:val="22"/>
          <w:szCs w:val="22"/>
        </w:rPr>
        <w:t>.</w:t>
      </w:r>
      <w:r w:rsidR="00E0743D">
        <w:rPr>
          <w:rFonts w:ascii="Arial" w:hAnsi="Arial" w:cs="Arial"/>
          <w:sz w:val="22"/>
          <w:szCs w:val="22"/>
        </w:rPr>
        <w:t xml:space="preserve"> </w:t>
      </w:r>
      <w:r w:rsidR="00C11BC0">
        <w:rPr>
          <w:rFonts w:ascii="Arial" w:hAnsi="Arial" w:cs="Arial"/>
          <w:sz w:val="22"/>
          <w:szCs w:val="22"/>
        </w:rPr>
        <w:t>Non-routine chemotherapy drug preparation may be conducted outside of a ventilated cabinet provided: there is a clinical need for the patient, compounding services are not readily available, and such preparation/administration is best for the patient if performed locally</w:t>
      </w:r>
      <w:r w:rsidR="0029464A">
        <w:rPr>
          <w:rFonts w:ascii="Arial" w:hAnsi="Arial" w:cs="Arial"/>
          <w:sz w:val="22"/>
          <w:szCs w:val="22"/>
        </w:rPr>
        <w:t xml:space="preserve">. </w:t>
      </w:r>
      <w:r w:rsidR="00C11BC0">
        <w:rPr>
          <w:rFonts w:ascii="Arial" w:hAnsi="Arial" w:cs="Arial"/>
          <w:sz w:val="22"/>
          <w:szCs w:val="22"/>
        </w:rPr>
        <w:t xml:space="preserve">Such determinations will be made and documented on a case-by-case basis by the </w:t>
      </w:r>
      <w:r w:rsidR="00115D39" w:rsidRPr="00E0743D">
        <w:rPr>
          <w:rFonts w:ascii="Arial" w:hAnsi="Arial" w:cs="Arial"/>
          <w:b/>
          <w:i/>
          <w:sz w:val="22"/>
          <w:szCs w:val="22"/>
        </w:rPr>
        <w:t>[</w:t>
      </w:r>
      <w:r w:rsidR="00115D39" w:rsidRPr="00E0743D">
        <w:rPr>
          <w:rFonts w:ascii="Arial" w:hAnsi="Arial" w:cs="Arial"/>
          <w:b/>
          <w:i/>
          <w:sz w:val="22"/>
          <w:szCs w:val="22"/>
          <w:highlight w:val="yellow"/>
        </w:rPr>
        <w:t>Director of Nursing or Health Services</w:t>
      </w:r>
      <w:r w:rsidR="00115D39" w:rsidRPr="00E0743D">
        <w:rPr>
          <w:rFonts w:ascii="Arial" w:hAnsi="Arial" w:cs="Arial"/>
          <w:b/>
          <w:i/>
          <w:sz w:val="22"/>
          <w:szCs w:val="22"/>
        </w:rPr>
        <w:t>]</w:t>
      </w:r>
      <w:r w:rsidR="00C11BC0" w:rsidRPr="00E0743D">
        <w:rPr>
          <w:rFonts w:ascii="Arial" w:hAnsi="Arial" w:cs="Arial"/>
          <w:sz w:val="22"/>
          <w:szCs w:val="22"/>
        </w:rPr>
        <w:t>.</w:t>
      </w:r>
    </w:p>
    <w:p w:rsidR="00C11BC0" w:rsidRDefault="00C11BC0" w:rsidP="007D7A66">
      <w:pPr>
        <w:rPr>
          <w:rFonts w:ascii="Arial" w:hAnsi="Arial" w:cs="Arial"/>
          <w:b/>
          <w:sz w:val="22"/>
          <w:szCs w:val="22"/>
          <w:u w:val="single"/>
        </w:rPr>
      </w:pPr>
    </w:p>
    <w:p w:rsidR="00C11BC0" w:rsidRDefault="00C11BC0" w:rsidP="007D7A66">
      <w:pPr>
        <w:rPr>
          <w:rFonts w:ascii="Arial" w:hAnsi="Arial" w:cs="Arial"/>
          <w:b/>
          <w:sz w:val="22"/>
          <w:szCs w:val="22"/>
          <w:u w:val="single"/>
        </w:rPr>
      </w:pPr>
    </w:p>
    <w:p w:rsidR="007D7A66" w:rsidRDefault="007D7A66" w:rsidP="007D7A66">
      <w:pPr>
        <w:rPr>
          <w:rFonts w:ascii="Arial" w:hAnsi="Arial" w:cs="Arial"/>
          <w:b/>
          <w:sz w:val="22"/>
          <w:szCs w:val="22"/>
          <w:u w:val="single"/>
        </w:rPr>
      </w:pPr>
      <w:r>
        <w:rPr>
          <w:rFonts w:ascii="Arial" w:hAnsi="Arial" w:cs="Arial"/>
          <w:b/>
          <w:sz w:val="22"/>
          <w:szCs w:val="22"/>
          <w:u w:val="single"/>
        </w:rPr>
        <w:t>Receiving</w:t>
      </w:r>
      <w:r w:rsidR="00646C30">
        <w:rPr>
          <w:rFonts w:ascii="Arial" w:hAnsi="Arial" w:cs="Arial"/>
          <w:b/>
          <w:sz w:val="22"/>
          <w:szCs w:val="22"/>
          <w:u w:val="single"/>
        </w:rPr>
        <w:t xml:space="preserve">, </w:t>
      </w:r>
      <w:r>
        <w:rPr>
          <w:rFonts w:ascii="Arial" w:hAnsi="Arial" w:cs="Arial"/>
          <w:b/>
          <w:sz w:val="22"/>
          <w:szCs w:val="22"/>
          <w:u w:val="single"/>
        </w:rPr>
        <w:t>Storage</w:t>
      </w:r>
      <w:r w:rsidR="00646C30">
        <w:rPr>
          <w:rFonts w:ascii="Arial" w:hAnsi="Arial" w:cs="Arial"/>
          <w:b/>
          <w:sz w:val="22"/>
          <w:szCs w:val="22"/>
          <w:u w:val="single"/>
        </w:rPr>
        <w:t xml:space="preserve"> and Transport</w:t>
      </w:r>
    </w:p>
    <w:p w:rsidR="007D7A66" w:rsidRDefault="007D7A66" w:rsidP="007D7A66">
      <w:pPr>
        <w:rPr>
          <w:rFonts w:ascii="Arial" w:hAnsi="Arial" w:cs="Arial"/>
          <w:b/>
          <w:sz w:val="22"/>
          <w:szCs w:val="22"/>
          <w:u w:val="single"/>
        </w:rPr>
      </w:pPr>
    </w:p>
    <w:p w:rsidR="007D7A66" w:rsidRDefault="007D7A66" w:rsidP="007D7A66">
      <w:pPr>
        <w:rPr>
          <w:rFonts w:ascii="Arial" w:hAnsi="Arial" w:cs="Arial"/>
          <w:sz w:val="22"/>
          <w:szCs w:val="22"/>
        </w:rPr>
      </w:pPr>
      <w:r>
        <w:rPr>
          <w:rFonts w:ascii="Arial" w:hAnsi="Arial" w:cs="Arial"/>
          <w:sz w:val="22"/>
          <w:szCs w:val="22"/>
        </w:rPr>
        <w:t xml:space="preserve">All drugs, hazardous or not, will be received </w:t>
      </w:r>
      <w:r w:rsidR="00086E93">
        <w:rPr>
          <w:rFonts w:ascii="Arial" w:hAnsi="Arial" w:cs="Arial"/>
          <w:sz w:val="22"/>
          <w:szCs w:val="22"/>
        </w:rPr>
        <w:t xml:space="preserve">and transported </w:t>
      </w:r>
      <w:r>
        <w:rPr>
          <w:rFonts w:ascii="Arial" w:hAnsi="Arial" w:cs="Arial"/>
          <w:sz w:val="22"/>
          <w:szCs w:val="22"/>
        </w:rPr>
        <w:t>in closed containers</w:t>
      </w:r>
      <w:r w:rsidR="0029464A">
        <w:rPr>
          <w:rFonts w:ascii="Arial" w:hAnsi="Arial" w:cs="Arial"/>
          <w:sz w:val="22"/>
          <w:szCs w:val="22"/>
        </w:rPr>
        <w:t xml:space="preserve">. </w:t>
      </w:r>
      <w:r>
        <w:rPr>
          <w:rFonts w:ascii="Arial" w:hAnsi="Arial" w:cs="Arial"/>
          <w:sz w:val="22"/>
          <w:szCs w:val="22"/>
        </w:rPr>
        <w:t>Any drugs brought to community staff outside of closed containers will be treated as hazardous drug spills and disposed of accordingly.</w:t>
      </w:r>
      <w:r w:rsidR="00022661">
        <w:rPr>
          <w:rFonts w:ascii="Arial" w:hAnsi="Arial" w:cs="Arial"/>
          <w:sz w:val="22"/>
          <w:szCs w:val="22"/>
        </w:rPr>
        <w:t xml:space="preserve">  When receiving and transporting all drugs, universal precautions as noted above will be followed.</w:t>
      </w:r>
    </w:p>
    <w:p w:rsidR="007D7A66" w:rsidRDefault="007D7A66" w:rsidP="00384935">
      <w:pPr>
        <w:rPr>
          <w:rFonts w:ascii="Arial" w:hAnsi="Arial" w:cs="Arial"/>
          <w:sz w:val="22"/>
          <w:szCs w:val="22"/>
        </w:rPr>
      </w:pPr>
    </w:p>
    <w:p w:rsidR="00022661" w:rsidRPr="00120BCF" w:rsidRDefault="008371E1" w:rsidP="00C11BC0">
      <w:pPr>
        <w:autoSpaceDE w:val="0"/>
        <w:autoSpaceDN w:val="0"/>
        <w:adjustRightInd w:val="0"/>
        <w:rPr>
          <w:rFonts w:ascii="Arial" w:hAnsi="Arial" w:cs="Arial"/>
          <w:b/>
          <w:sz w:val="22"/>
          <w:szCs w:val="22"/>
          <w:u w:val="single"/>
        </w:rPr>
      </w:pPr>
      <w:r>
        <w:rPr>
          <w:rFonts w:ascii="Arial" w:hAnsi="Arial" w:cs="Arial"/>
          <w:b/>
          <w:sz w:val="22"/>
          <w:szCs w:val="22"/>
          <w:u w:val="single"/>
        </w:rPr>
        <w:t>Precaution</w:t>
      </w:r>
      <w:r w:rsidR="002E4159">
        <w:rPr>
          <w:rFonts w:ascii="Arial" w:hAnsi="Arial" w:cs="Arial"/>
          <w:b/>
          <w:sz w:val="22"/>
          <w:szCs w:val="22"/>
          <w:u w:val="single"/>
        </w:rPr>
        <w:t>/Hazard</w:t>
      </w:r>
      <w:r>
        <w:rPr>
          <w:rFonts w:ascii="Arial" w:hAnsi="Arial" w:cs="Arial"/>
          <w:b/>
          <w:sz w:val="22"/>
          <w:szCs w:val="22"/>
          <w:u w:val="single"/>
        </w:rPr>
        <w:t xml:space="preserve"> Levels</w:t>
      </w:r>
    </w:p>
    <w:p w:rsidR="00022661" w:rsidRDefault="00022661" w:rsidP="00C11BC0">
      <w:pPr>
        <w:autoSpaceDE w:val="0"/>
        <w:autoSpaceDN w:val="0"/>
        <w:adjustRightInd w:val="0"/>
        <w:rPr>
          <w:rFonts w:ascii="Arial" w:hAnsi="Arial" w:cs="Arial"/>
          <w:sz w:val="22"/>
          <w:szCs w:val="22"/>
        </w:rPr>
      </w:pPr>
    </w:p>
    <w:p w:rsidR="008371E1" w:rsidRDefault="00353D29" w:rsidP="00C11BC0">
      <w:pPr>
        <w:autoSpaceDE w:val="0"/>
        <w:autoSpaceDN w:val="0"/>
        <w:adjustRightInd w:val="0"/>
        <w:rPr>
          <w:rFonts w:ascii="Arial" w:hAnsi="Arial" w:cs="Arial"/>
          <w:sz w:val="22"/>
          <w:szCs w:val="22"/>
        </w:rPr>
      </w:pPr>
      <w:r>
        <w:rPr>
          <w:rFonts w:ascii="Arial" w:hAnsi="Arial" w:cs="Arial"/>
          <w:b/>
          <w:i/>
          <w:sz w:val="22"/>
          <w:szCs w:val="22"/>
          <w:u w:color="000000"/>
        </w:rPr>
        <w:t>[</w:t>
      </w:r>
      <w:r w:rsidRPr="00AC3D3F">
        <w:rPr>
          <w:rFonts w:ascii="Arial" w:hAnsi="Arial" w:cs="Arial"/>
          <w:b/>
          <w:i/>
          <w:sz w:val="22"/>
          <w:szCs w:val="22"/>
          <w:highlight w:val="yellow"/>
          <w:u w:color="000000"/>
        </w:rPr>
        <w:t>Facility Name</w:t>
      </w:r>
      <w:r>
        <w:rPr>
          <w:rFonts w:ascii="Arial" w:hAnsi="Arial" w:cs="Arial"/>
          <w:b/>
          <w:i/>
          <w:sz w:val="22"/>
          <w:szCs w:val="22"/>
          <w:u w:color="000000"/>
        </w:rPr>
        <w:t>]</w:t>
      </w:r>
      <w:r>
        <w:rPr>
          <w:rFonts w:ascii="Arial" w:hAnsi="Arial" w:cs="Arial"/>
          <w:sz w:val="22"/>
          <w:szCs w:val="22"/>
          <w:u w:color="000000"/>
        </w:rPr>
        <w:t xml:space="preserve"> will work with pharmacies to </w:t>
      </w:r>
      <w:r w:rsidR="008371E1">
        <w:rPr>
          <w:rFonts w:ascii="Arial" w:hAnsi="Arial" w:cs="Arial"/>
          <w:sz w:val="22"/>
          <w:szCs w:val="22"/>
          <w:u w:color="000000"/>
        </w:rPr>
        <w:t>alert the facility if a drug is on the NIOSH Hazardous Drugs List.  Preferably the pharmacy will alert the facility to which list the drug is on (1, 2, or 3)</w:t>
      </w:r>
      <w:r w:rsidR="008371E1">
        <w:rPr>
          <w:rFonts w:ascii="Arial" w:hAnsi="Arial" w:cs="Arial"/>
          <w:sz w:val="22"/>
          <w:szCs w:val="22"/>
        </w:rPr>
        <w:t>.  This alert will be on (check all that apply):</w:t>
      </w:r>
    </w:p>
    <w:p w:rsidR="008371E1" w:rsidRDefault="008371E1" w:rsidP="00C11BC0">
      <w:pPr>
        <w:autoSpaceDE w:val="0"/>
        <w:autoSpaceDN w:val="0"/>
        <w:adjustRightInd w:val="0"/>
        <w:rPr>
          <w:rFonts w:ascii="Arial" w:hAnsi="Arial" w:cs="Arial"/>
          <w:sz w:val="22"/>
          <w:szCs w:val="22"/>
        </w:rPr>
      </w:pPr>
    </w:p>
    <w:p w:rsidR="008371E1" w:rsidRDefault="008371E1" w:rsidP="00C11BC0">
      <w:pPr>
        <w:autoSpaceDE w:val="0"/>
        <w:autoSpaceDN w:val="0"/>
        <w:adjustRightInd w:val="0"/>
        <w:rPr>
          <w:rFonts w:ascii="Arial" w:hAnsi="Arial" w:cs="Arial"/>
          <w:sz w:val="22"/>
          <w:szCs w:val="22"/>
        </w:rPr>
      </w:pPr>
      <w:r>
        <w:rPr>
          <w:rFonts w:ascii="Arial" w:hAnsi="Arial" w:cs="Arial"/>
          <w:sz w:val="22"/>
          <w:szCs w:val="22"/>
        </w:rPr>
        <w:t>__  Medication packaging</w:t>
      </w:r>
    </w:p>
    <w:p w:rsidR="008371E1" w:rsidRDefault="008371E1" w:rsidP="00C11BC0">
      <w:pPr>
        <w:autoSpaceDE w:val="0"/>
        <w:autoSpaceDN w:val="0"/>
        <w:adjustRightInd w:val="0"/>
        <w:rPr>
          <w:rFonts w:ascii="Arial" w:hAnsi="Arial" w:cs="Arial"/>
          <w:sz w:val="22"/>
          <w:szCs w:val="22"/>
        </w:rPr>
      </w:pPr>
    </w:p>
    <w:p w:rsidR="008371E1" w:rsidRDefault="008371E1" w:rsidP="00C11BC0">
      <w:pPr>
        <w:autoSpaceDE w:val="0"/>
        <w:autoSpaceDN w:val="0"/>
        <w:adjustRightInd w:val="0"/>
        <w:rPr>
          <w:rFonts w:ascii="Arial" w:hAnsi="Arial" w:cs="Arial"/>
          <w:sz w:val="22"/>
          <w:szCs w:val="22"/>
        </w:rPr>
      </w:pPr>
      <w:r>
        <w:rPr>
          <w:rFonts w:ascii="Arial" w:hAnsi="Arial" w:cs="Arial"/>
          <w:sz w:val="22"/>
          <w:szCs w:val="22"/>
        </w:rPr>
        <w:t>__  Packaging insert</w:t>
      </w:r>
    </w:p>
    <w:p w:rsidR="008371E1" w:rsidRDefault="008371E1" w:rsidP="00C11BC0">
      <w:pPr>
        <w:autoSpaceDE w:val="0"/>
        <w:autoSpaceDN w:val="0"/>
        <w:adjustRightInd w:val="0"/>
        <w:rPr>
          <w:rFonts w:ascii="Arial" w:hAnsi="Arial" w:cs="Arial"/>
          <w:sz w:val="22"/>
          <w:szCs w:val="22"/>
        </w:rPr>
      </w:pPr>
    </w:p>
    <w:p w:rsidR="008371E1" w:rsidRDefault="008371E1" w:rsidP="00C11BC0">
      <w:pPr>
        <w:autoSpaceDE w:val="0"/>
        <w:autoSpaceDN w:val="0"/>
        <w:adjustRightInd w:val="0"/>
        <w:rPr>
          <w:rFonts w:ascii="Arial" w:hAnsi="Arial" w:cs="Arial"/>
          <w:sz w:val="22"/>
          <w:szCs w:val="22"/>
        </w:rPr>
      </w:pPr>
      <w:r>
        <w:rPr>
          <w:rFonts w:ascii="Arial" w:hAnsi="Arial" w:cs="Arial"/>
          <w:sz w:val="22"/>
          <w:szCs w:val="22"/>
        </w:rPr>
        <w:t>__  MAR or eMAR</w:t>
      </w:r>
    </w:p>
    <w:p w:rsidR="008371E1" w:rsidRDefault="008371E1" w:rsidP="00C11BC0">
      <w:pPr>
        <w:autoSpaceDE w:val="0"/>
        <w:autoSpaceDN w:val="0"/>
        <w:adjustRightInd w:val="0"/>
        <w:rPr>
          <w:rFonts w:ascii="Arial" w:hAnsi="Arial" w:cs="Arial"/>
          <w:sz w:val="22"/>
          <w:szCs w:val="22"/>
        </w:rPr>
      </w:pPr>
    </w:p>
    <w:p w:rsidR="008371E1" w:rsidRDefault="008371E1" w:rsidP="00C11BC0">
      <w:pPr>
        <w:autoSpaceDE w:val="0"/>
        <w:autoSpaceDN w:val="0"/>
        <w:adjustRightInd w:val="0"/>
        <w:rPr>
          <w:rFonts w:ascii="Arial" w:hAnsi="Arial" w:cs="Arial"/>
          <w:sz w:val="22"/>
          <w:szCs w:val="22"/>
        </w:rPr>
      </w:pPr>
    </w:p>
    <w:p w:rsidR="007D7A66" w:rsidRDefault="008371E1" w:rsidP="00C11BC0">
      <w:pPr>
        <w:autoSpaceDE w:val="0"/>
        <w:autoSpaceDN w:val="0"/>
        <w:adjustRightInd w:val="0"/>
        <w:rPr>
          <w:rFonts w:ascii="Arial" w:hAnsi="Arial" w:cs="Arial"/>
          <w:sz w:val="22"/>
          <w:szCs w:val="22"/>
        </w:rPr>
      </w:pPr>
      <w:r>
        <w:rPr>
          <w:rFonts w:ascii="Arial" w:hAnsi="Arial" w:cs="Arial"/>
          <w:sz w:val="22"/>
          <w:szCs w:val="22"/>
        </w:rPr>
        <w:t xml:space="preserve">The </w:t>
      </w:r>
      <w:r w:rsidR="00907015">
        <w:rPr>
          <w:rFonts w:ascii="Arial" w:hAnsi="Arial" w:cs="Arial"/>
          <w:b/>
          <w:sz w:val="22"/>
          <w:szCs w:val="22"/>
        </w:rPr>
        <w:t>[</w:t>
      </w:r>
      <w:r w:rsidR="00907015" w:rsidRPr="00120BCF">
        <w:rPr>
          <w:rFonts w:ascii="Arial" w:hAnsi="Arial" w:cs="Arial"/>
          <w:b/>
          <w:sz w:val="22"/>
          <w:szCs w:val="22"/>
          <w:highlight w:val="yellow"/>
        </w:rPr>
        <w:t>Director of Nursing</w:t>
      </w:r>
      <w:r w:rsidR="002E4159" w:rsidRPr="00120BCF">
        <w:rPr>
          <w:rFonts w:ascii="Arial" w:hAnsi="Arial" w:cs="Arial"/>
          <w:b/>
          <w:sz w:val="22"/>
          <w:szCs w:val="22"/>
          <w:highlight w:val="yellow"/>
        </w:rPr>
        <w:t xml:space="preserve"> or Health Services</w:t>
      </w:r>
      <w:r w:rsidR="00907015">
        <w:rPr>
          <w:rFonts w:ascii="Arial" w:hAnsi="Arial" w:cs="Arial"/>
          <w:b/>
          <w:sz w:val="22"/>
          <w:szCs w:val="22"/>
        </w:rPr>
        <w:t>]</w:t>
      </w:r>
      <w:r w:rsidR="00907015">
        <w:rPr>
          <w:rFonts w:ascii="Arial" w:hAnsi="Arial" w:cs="Arial"/>
          <w:sz w:val="22"/>
          <w:szCs w:val="22"/>
        </w:rPr>
        <w:t xml:space="preserve"> will </w:t>
      </w:r>
      <w:r>
        <w:rPr>
          <w:rFonts w:ascii="Arial" w:hAnsi="Arial" w:cs="Arial"/>
          <w:sz w:val="22"/>
          <w:szCs w:val="22"/>
        </w:rPr>
        <w:t xml:space="preserve">check all drugs coming into the facility against the list to ensure proper alerting and will </w:t>
      </w:r>
      <w:r w:rsidR="00907015">
        <w:rPr>
          <w:rFonts w:ascii="Arial" w:hAnsi="Arial" w:cs="Arial"/>
          <w:sz w:val="22"/>
          <w:szCs w:val="22"/>
        </w:rPr>
        <w:t>label all hazardous drugs prior to storing or distributing.  Hazard levels for labeling purposes are as follows</w:t>
      </w:r>
      <w:r w:rsidR="00022661">
        <w:rPr>
          <w:rFonts w:ascii="Arial" w:hAnsi="Arial" w:cs="Arial"/>
          <w:sz w:val="22"/>
          <w:szCs w:val="22"/>
        </w:rPr>
        <w:t>:</w:t>
      </w:r>
    </w:p>
    <w:p w:rsidR="00022661" w:rsidRDefault="00022661" w:rsidP="00C11BC0">
      <w:pPr>
        <w:autoSpaceDE w:val="0"/>
        <w:autoSpaceDN w:val="0"/>
        <w:adjustRightInd w:val="0"/>
        <w:rPr>
          <w:rFonts w:ascii="Arial" w:hAnsi="Arial" w:cs="Arial"/>
          <w:sz w:val="22"/>
          <w:szCs w:val="22"/>
        </w:rPr>
      </w:pPr>
    </w:p>
    <w:p w:rsidR="008D53F3" w:rsidRPr="00120BCF" w:rsidRDefault="008D53F3" w:rsidP="00C11BC0">
      <w:pPr>
        <w:autoSpaceDE w:val="0"/>
        <w:autoSpaceDN w:val="0"/>
        <w:adjustRightInd w:val="0"/>
        <w:rPr>
          <w:rFonts w:ascii="Arial" w:hAnsi="Arial" w:cs="Arial"/>
          <w:sz w:val="22"/>
          <w:szCs w:val="22"/>
        </w:rPr>
      </w:pPr>
      <w:r>
        <w:rPr>
          <w:rFonts w:ascii="Arial" w:hAnsi="Arial" w:cs="Arial"/>
          <w:i/>
          <w:sz w:val="22"/>
          <w:szCs w:val="22"/>
        </w:rPr>
        <w:t>Green/No Label/Universal Precaution</w:t>
      </w:r>
      <w:r>
        <w:rPr>
          <w:rFonts w:ascii="Arial" w:hAnsi="Arial" w:cs="Arial"/>
          <w:sz w:val="22"/>
          <w:szCs w:val="22"/>
        </w:rPr>
        <w:t xml:space="preserve"> – these drugs will be received, transported, handled, administered, and disposed of following normal precautions.</w:t>
      </w:r>
    </w:p>
    <w:p w:rsidR="008D53F3" w:rsidRDefault="008D53F3" w:rsidP="00C11BC0">
      <w:pPr>
        <w:autoSpaceDE w:val="0"/>
        <w:autoSpaceDN w:val="0"/>
        <w:adjustRightInd w:val="0"/>
        <w:rPr>
          <w:rFonts w:ascii="Arial" w:hAnsi="Arial" w:cs="Arial"/>
          <w:i/>
          <w:sz w:val="22"/>
          <w:szCs w:val="22"/>
        </w:rPr>
      </w:pPr>
    </w:p>
    <w:p w:rsidR="00022661" w:rsidRDefault="008371E1" w:rsidP="00C11BC0">
      <w:pPr>
        <w:autoSpaceDE w:val="0"/>
        <w:autoSpaceDN w:val="0"/>
        <w:adjustRightInd w:val="0"/>
        <w:rPr>
          <w:rFonts w:ascii="Arial" w:hAnsi="Arial" w:cs="Arial"/>
          <w:sz w:val="22"/>
          <w:szCs w:val="22"/>
        </w:rPr>
      </w:pPr>
      <w:r>
        <w:rPr>
          <w:rFonts w:ascii="Arial" w:hAnsi="Arial" w:cs="Arial"/>
          <w:i/>
          <w:sz w:val="22"/>
          <w:szCs w:val="22"/>
        </w:rPr>
        <w:t>Yellow/Low</w:t>
      </w:r>
      <w:r w:rsidR="00022661">
        <w:rPr>
          <w:rFonts w:ascii="Arial" w:hAnsi="Arial" w:cs="Arial"/>
          <w:sz w:val="22"/>
          <w:szCs w:val="22"/>
        </w:rPr>
        <w:t xml:space="preserve"> – </w:t>
      </w:r>
      <w:r>
        <w:rPr>
          <w:rFonts w:ascii="Arial" w:hAnsi="Arial" w:cs="Arial"/>
          <w:sz w:val="22"/>
          <w:szCs w:val="22"/>
        </w:rPr>
        <w:t>these</w:t>
      </w:r>
      <w:r w:rsidR="00022661">
        <w:rPr>
          <w:rFonts w:ascii="Arial" w:hAnsi="Arial" w:cs="Arial"/>
          <w:sz w:val="22"/>
          <w:szCs w:val="22"/>
        </w:rPr>
        <w:t xml:space="preserve"> drugs will be received, transported, handled</w:t>
      </w:r>
      <w:r>
        <w:rPr>
          <w:rFonts w:ascii="Arial" w:hAnsi="Arial" w:cs="Arial"/>
          <w:sz w:val="22"/>
          <w:szCs w:val="22"/>
        </w:rPr>
        <w:t xml:space="preserve">, administered, and disposed of </w:t>
      </w:r>
      <w:r w:rsidR="00022661">
        <w:rPr>
          <w:rFonts w:ascii="Arial" w:hAnsi="Arial" w:cs="Arial"/>
          <w:sz w:val="22"/>
          <w:szCs w:val="22"/>
        </w:rPr>
        <w:t>wearing gloves</w:t>
      </w:r>
      <w:r>
        <w:rPr>
          <w:rFonts w:ascii="Arial" w:hAnsi="Arial" w:cs="Arial"/>
          <w:sz w:val="22"/>
          <w:szCs w:val="22"/>
        </w:rPr>
        <w:t xml:space="preserve"> and using appropriate engineering controls</w:t>
      </w:r>
      <w:r w:rsidR="00022661">
        <w:rPr>
          <w:rFonts w:ascii="Arial" w:hAnsi="Arial" w:cs="Arial"/>
          <w:sz w:val="22"/>
          <w:szCs w:val="22"/>
        </w:rPr>
        <w:t>.</w:t>
      </w:r>
    </w:p>
    <w:p w:rsidR="00022661" w:rsidRDefault="00022661" w:rsidP="00C11BC0">
      <w:pPr>
        <w:autoSpaceDE w:val="0"/>
        <w:autoSpaceDN w:val="0"/>
        <w:adjustRightInd w:val="0"/>
        <w:rPr>
          <w:rFonts w:ascii="Arial" w:hAnsi="Arial" w:cs="Arial"/>
          <w:sz w:val="22"/>
          <w:szCs w:val="22"/>
        </w:rPr>
      </w:pPr>
    </w:p>
    <w:p w:rsidR="00022661" w:rsidRDefault="008371E1" w:rsidP="00C11BC0">
      <w:pPr>
        <w:autoSpaceDE w:val="0"/>
        <w:autoSpaceDN w:val="0"/>
        <w:adjustRightInd w:val="0"/>
        <w:rPr>
          <w:rFonts w:ascii="Arial" w:hAnsi="Arial" w:cs="Arial"/>
          <w:sz w:val="22"/>
          <w:szCs w:val="22"/>
        </w:rPr>
      </w:pPr>
      <w:r>
        <w:rPr>
          <w:rFonts w:ascii="Arial" w:hAnsi="Arial" w:cs="Arial"/>
          <w:i/>
          <w:sz w:val="22"/>
          <w:szCs w:val="22"/>
        </w:rPr>
        <w:t>Orange</w:t>
      </w:r>
      <w:r w:rsidR="00907015">
        <w:rPr>
          <w:rFonts w:ascii="Arial" w:hAnsi="Arial" w:cs="Arial"/>
          <w:i/>
          <w:sz w:val="22"/>
          <w:szCs w:val="22"/>
        </w:rPr>
        <w:t>/Moderate</w:t>
      </w:r>
      <w:r w:rsidR="00022661">
        <w:rPr>
          <w:rFonts w:ascii="Arial" w:hAnsi="Arial" w:cs="Arial"/>
          <w:sz w:val="22"/>
          <w:szCs w:val="22"/>
        </w:rPr>
        <w:t xml:space="preserve"> – these drugs require gloves and a gown</w:t>
      </w:r>
      <w:r w:rsidR="002E4159">
        <w:rPr>
          <w:rFonts w:ascii="Arial" w:hAnsi="Arial" w:cs="Arial"/>
          <w:sz w:val="22"/>
          <w:szCs w:val="22"/>
        </w:rPr>
        <w:t>, eye and face protection (with liquid splash potential)</w:t>
      </w:r>
      <w:r w:rsidR="00022661">
        <w:rPr>
          <w:rFonts w:ascii="Arial" w:hAnsi="Arial" w:cs="Arial"/>
          <w:sz w:val="22"/>
          <w:szCs w:val="22"/>
        </w:rPr>
        <w:t xml:space="preserve"> when received, transported, handle</w:t>
      </w:r>
      <w:r w:rsidR="005A3FD7">
        <w:rPr>
          <w:rFonts w:ascii="Arial" w:hAnsi="Arial" w:cs="Arial"/>
          <w:sz w:val="22"/>
          <w:szCs w:val="22"/>
        </w:rPr>
        <w:t>d, administered and disposed of, in addition to any necessary engineering controls.</w:t>
      </w:r>
      <w:r w:rsidR="004A0544">
        <w:rPr>
          <w:rFonts w:ascii="Arial" w:hAnsi="Arial" w:cs="Arial"/>
          <w:sz w:val="22"/>
          <w:szCs w:val="22"/>
        </w:rPr>
        <w:t xml:space="preserve"> </w:t>
      </w:r>
    </w:p>
    <w:p w:rsidR="00022661" w:rsidRDefault="00022661" w:rsidP="00C11BC0">
      <w:pPr>
        <w:autoSpaceDE w:val="0"/>
        <w:autoSpaceDN w:val="0"/>
        <w:adjustRightInd w:val="0"/>
        <w:rPr>
          <w:rFonts w:ascii="Arial" w:hAnsi="Arial" w:cs="Arial"/>
          <w:sz w:val="22"/>
          <w:szCs w:val="22"/>
        </w:rPr>
      </w:pPr>
    </w:p>
    <w:p w:rsidR="005A3FD7" w:rsidRDefault="00022661" w:rsidP="00C11BC0">
      <w:pPr>
        <w:autoSpaceDE w:val="0"/>
        <w:autoSpaceDN w:val="0"/>
        <w:adjustRightInd w:val="0"/>
        <w:rPr>
          <w:rFonts w:ascii="Arial" w:hAnsi="Arial" w:cs="Arial"/>
          <w:sz w:val="22"/>
          <w:szCs w:val="22"/>
        </w:rPr>
      </w:pPr>
      <w:r>
        <w:rPr>
          <w:rFonts w:ascii="Arial" w:hAnsi="Arial" w:cs="Arial"/>
          <w:i/>
          <w:sz w:val="22"/>
          <w:szCs w:val="22"/>
        </w:rPr>
        <w:t>Red</w:t>
      </w:r>
      <w:r w:rsidR="00907015">
        <w:rPr>
          <w:rFonts w:ascii="Arial" w:hAnsi="Arial" w:cs="Arial"/>
          <w:i/>
          <w:sz w:val="22"/>
          <w:szCs w:val="22"/>
        </w:rPr>
        <w:t>/High</w:t>
      </w:r>
      <w:r w:rsidR="008371E1">
        <w:rPr>
          <w:rFonts w:ascii="Arial" w:hAnsi="Arial" w:cs="Arial"/>
          <w:sz w:val="22"/>
          <w:szCs w:val="22"/>
        </w:rPr>
        <w:t xml:space="preserve"> – these drugs require </w:t>
      </w:r>
      <w:r w:rsidR="004B45E2">
        <w:rPr>
          <w:rFonts w:ascii="Arial" w:hAnsi="Arial" w:cs="Arial"/>
          <w:sz w:val="22"/>
          <w:szCs w:val="22"/>
        </w:rPr>
        <w:t xml:space="preserve">double </w:t>
      </w:r>
      <w:r>
        <w:rPr>
          <w:rFonts w:ascii="Arial" w:hAnsi="Arial" w:cs="Arial"/>
          <w:sz w:val="22"/>
          <w:szCs w:val="22"/>
        </w:rPr>
        <w:t xml:space="preserve">gloves, gown, eye and </w:t>
      </w:r>
      <w:r w:rsidR="00907015">
        <w:rPr>
          <w:rFonts w:ascii="Arial" w:hAnsi="Arial" w:cs="Arial"/>
          <w:sz w:val="22"/>
          <w:szCs w:val="22"/>
        </w:rPr>
        <w:t>face</w:t>
      </w:r>
      <w:r>
        <w:rPr>
          <w:rFonts w:ascii="Arial" w:hAnsi="Arial" w:cs="Arial"/>
          <w:sz w:val="22"/>
          <w:szCs w:val="22"/>
        </w:rPr>
        <w:t xml:space="preserve"> protection when received, transported, handle</w:t>
      </w:r>
      <w:r w:rsidR="005A3FD7">
        <w:rPr>
          <w:rFonts w:ascii="Arial" w:hAnsi="Arial" w:cs="Arial"/>
          <w:sz w:val="22"/>
          <w:szCs w:val="22"/>
        </w:rPr>
        <w:t>d, administered and disposed of, in addition to any necessary engineering controls.</w:t>
      </w:r>
      <w:r w:rsidR="005A3FD7" w:rsidRPr="00022661" w:rsidDel="005A3FD7">
        <w:rPr>
          <w:rFonts w:ascii="Arial" w:hAnsi="Arial" w:cs="Arial"/>
          <w:sz w:val="22"/>
          <w:szCs w:val="22"/>
        </w:rPr>
        <w:t xml:space="preserve"> </w:t>
      </w:r>
    </w:p>
    <w:p w:rsidR="005A3FD7" w:rsidRDefault="005A3FD7" w:rsidP="00C11BC0">
      <w:pPr>
        <w:autoSpaceDE w:val="0"/>
        <w:autoSpaceDN w:val="0"/>
        <w:adjustRightInd w:val="0"/>
        <w:rPr>
          <w:rFonts w:ascii="Arial" w:hAnsi="Arial" w:cs="Arial"/>
          <w:sz w:val="22"/>
          <w:szCs w:val="22"/>
        </w:rPr>
      </w:pPr>
    </w:p>
    <w:p w:rsidR="005A3FD7" w:rsidRPr="005A3FD7" w:rsidRDefault="005A3FD7" w:rsidP="00C11BC0">
      <w:pPr>
        <w:autoSpaceDE w:val="0"/>
        <w:autoSpaceDN w:val="0"/>
        <w:adjustRightInd w:val="0"/>
        <w:rPr>
          <w:rFonts w:ascii="Arial" w:hAnsi="Arial" w:cs="Arial"/>
          <w:sz w:val="22"/>
          <w:szCs w:val="22"/>
        </w:rPr>
      </w:pPr>
      <w:r>
        <w:rPr>
          <w:rFonts w:ascii="Arial" w:hAnsi="Arial" w:cs="Arial"/>
          <w:sz w:val="22"/>
          <w:szCs w:val="22"/>
        </w:rPr>
        <w:t xml:space="preserve">A copy of this hazard key will be kept </w:t>
      </w:r>
      <w:r>
        <w:rPr>
          <w:rFonts w:ascii="Arial" w:hAnsi="Arial" w:cs="Arial"/>
          <w:b/>
          <w:sz w:val="22"/>
          <w:szCs w:val="22"/>
        </w:rPr>
        <w:t>[</w:t>
      </w:r>
      <w:r w:rsidRPr="00120BCF">
        <w:rPr>
          <w:rFonts w:ascii="Arial" w:hAnsi="Arial" w:cs="Arial"/>
          <w:b/>
          <w:sz w:val="22"/>
          <w:szCs w:val="22"/>
          <w:highlight w:val="yellow"/>
        </w:rPr>
        <w:t>location of hazard key, e.g. med cart, nursing station, or other location</w:t>
      </w:r>
      <w:r>
        <w:rPr>
          <w:rFonts w:ascii="Arial" w:hAnsi="Arial" w:cs="Arial"/>
          <w:b/>
          <w:sz w:val="22"/>
          <w:szCs w:val="22"/>
        </w:rPr>
        <w:t>]</w:t>
      </w:r>
      <w:r>
        <w:rPr>
          <w:rFonts w:ascii="Arial" w:hAnsi="Arial" w:cs="Arial"/>
          <w:sz w:val="22"/>
          <w:szCs w:val="22"/>
        </w:rPr>
        <w:t>.</w:t>
      </w:r>
    </w:p>
    <w:p w:rsidR="00C11BC0" w:rsidRDefault="00C11BC0" w:rsidP="00384935">
      <w:pPr>
        <w:rPr>
          <w:rFonts w:ascii="Arial" w:hAnsi="Arial" w:cs="Arial"/>
          <w:b/>
          <w:sz w:val="22"/>
          <w:szCs w:val="22"/>
          <w:u w:val="single"/>
        </w:rPr>
      </w:pPr>
    </w:p>
    <w:p w:rsidR="00C11BC0" w:rsidRDefault="00C11BC0" w:rsidP="00120BCF">
      <w:pPr>
        <w:autoSpaceDE w:val="0"/>
        <w:autoSpaceDN w:val="0"/>
        <w:adjustRightInd w:val="0"/>
        <w:rPr>
          <w:rFonts w:ascii="Arial" w:hAnsi="Arial" w:cs="Arial"/>
          <w:b/>
          <w:sz w:val="22"/>
          <w:szCs w:val="22"/>
          <w:u w:val="single"/>
        </w:rPr>
      </w:pPr>
    </w:p>
    <w:p w:rsidR="00C11BC0" w:rsidRDefault="00C11BC0" w:rsidP="00384935">
      <w:pPr>
        <w:rPr>
          <w:rFonts w:ascii="Arial" w:hAnsi="Arial" w:cs="Arial"/>
          <w:b/>
          <w:sz w:val="22"/>
          <w:szCs w:val="22"/>
          <w:u w:val="single"/>
        </w:rPr>
      </w:pPr>
    </w:p>
    <w:p w:rsidR="007D7A66" w:rsidRPr="007D7A66" w:rsidRDefault="007D7A66" w:rsidP="00384935">
      <w:pPr>
        <w:rPr>
          <w:rFonts w:ascii="Arial" w:hAnsi="Arial" w:cs="Arial"/>
          <w:b/>
          <w:sz w:val="22"/>
          <w:szCs w:val="22"/>
          <w:u w:val="single"/>
        </w:rPr>
      </w:pPr>
      <w:r>
        <w:rPr>
          <w:rFonts w:ascii="Arial" w:hAnsi="Arial" w:cs="Arial"/>
          <w:b/>
          <w:sz w:val="22"/>
          <w:szCs w:val="22"/>
          <w:u w:val="single"/>
        </w:rPr>
        <w:t xml:space="preserve">Spill Response and </w:t>
      </w:r>
      <w:r w:rsidRPr="00E0743D">
        <w:rPr>
          <w:rFonts w:ascii="Arial" w:hAnsi="Arial" w:cs="Arial"/>
          <w:b/>
          <w:sz w:val="22"/>
          <w:szCs w:val="22"/>
          <w:u w:val="single"/>
        </w:rPr>
        <w:t>Clean</w:t>
      </w:r>
      <w:r w:rsidR="00115D39" w:rsidRPr="00E0743D">
        <w:rPr>
          <w:rFonts w:ascii="Arial" w:hAnsi="Arial" w:cs="Arial"/>
          <w:b/>
          <w:sz w:val="22"/>
          <w:szCs w:val="22"/>
          <w:u w:val="single"/>
        </w:rPr>
        <w:t>-</w:t>
      </w:r>
      <w:r w:rsidRPr="00E0743D">
        <w:rPr>
          <w:rFonts w:ascii="Arial" w:hAnsi="Arial" w:cs="Arial"/>
          <w:b/>
          <w:sz w:val="22"/>
          <w:szCs w:val="22"/>
          <w:u w:val="single"/>
        </w:rPr>
        <w:t>up</w:t>
      </w:r>
    </w:p>
    <w:p w:rsidR="007D7A66" w:rsidRDefault="007D7A66" w:rsidP="00384935">
      <w:pPr>
        <w:rPr>
          <w:rFonts w:ascii="Arial" w:hAnsi="Arial" w:cs="Arial"/>
          <w:sz w:val="22"/>
          <w:szCs w:val="22"/>
        </w:rPr>
      </w:pPr>
    </w:p>
    <w:p w:rsidR="00C11BC0" w:rsidRDefault="007D7A66" w:rsidP="00384935">
      <w:pPr>
        <w:rPr>
          <w:rFonts w:ascii="Arial" w:hAnsi="Arial" w:cs="Arial"/>
          <w:sz w:val="22"/>
          <w:szCs w:val="22"/>
        </w:rPr>
      </w:pPr>
      <w:r w:rsidRPr="00E0743D">
        <w:rPr>
          <w:rFonts w:ascii="Arial" w:hAnsi="Arial" w:cs="Arial"/>
          <w:sz w:val="22"/>
          <w:szCs w:val="22"/>
        </w:rPr>
        <w:t xml:space="preserve">All </w:t>
      </w:r>
      <w:r w:rsidR="00AC3D3F" w:rsidRPr="00E0743D">
        <w:rPr>
          <w:rFonts w:ascii="Arial" w:hAnsi="Arial" w:cs="Arial"/>
          <w:sz w:val="22"/>
          <w:szCs w:val="22"/>
        </w:rPr>
        <w:t>H</w:t>
      </w:r>
      <w:r w:rsidRPr="00E0743D">
        <w:rPr>
          <w:rFonts w:ascii="Arial" w:hAnsi="Arial" w:cs="Arial"/>
          <w:sz w:val="22"/>
          <w:szCs w:val="22"/>
        </w:rPr>
        <w:t xml:space="preserve">ousekeeping, </w:t>
      </w:r>
      <w:r w:rsidR="00AC3D3F" w:rsidRPr="00E0743D">
        <w:rPr>
          <w:rFonts w:ascii="Arial" w:hAnsi="Arial" w:cs="Arial"/>
          <w:sz w:val="22"/>
          <w:szCs w:val="22"/>
        </w:rPr>
        <w:t>M</w:t>
      </w:r>
      <w:r w:rsidRPr="00E0743D">
        <w:rPr>
          <w:rFonts w:ascii="Arial" w:hAnsi="Arial" w:cs="Arial"/>
          <w:sz w:val="22"/>
          <w:szCs w:val="22"/>
        </w:rPr>
        <w:t>aintenance</w:t>
      </w:r>
      <w:r>
        <w:rPr>
          <w:rFonts w:ascii="Arial" w:hAnsi="Arial" w:cs="Arial"/>
          <w:sz w:val="22"/>
          <w:szCs w:val="22"/>
        </w:rPr>
        <w:t xml:space="preserve"> and </w:t>
      </w:r>
      <w:r w:rsidR="00AC3D3F" w:rsidRPr="00E0743D">
        <w:rPr>
          <w:rFonts w:ascii="Arial" w:hAnsi="Arial" w:cs="Arial"/>
          <w:sz w:val="22"/>
          <w:szCs w:val="22"/>
        </w:rPr>
        <w:t>Nursing staff members</w:t>
      </w:r>
      <w:r w:rsidR="00AC3D3F" w:rsidRPr="00AC3D3F">
        <w:rPr>
          <w:rFonts w:ascii="Arial" w:hAnsi="Arial" w:cs="Arial"/>
          <w:color w:val="FF0000"/>
          <w:sz w:val="22"/>
          <w:szCs w:val="22"/>
        </w:rPr>
        <w:t xml:space="preserve"> </w:t>
      </w:r>
      <w:r>
        <w:rPr>
          <w:rFonts w:ascii="Arial" w:hAnsi="Arial" w:cs="Arial"/>
          <w:sz w:val="22"/>
          <w:szCs w:val="22"/>
        </w:rPr>
        <w:t>are responsible for responding to sp</w:t>
      </w:r>
      <w:r w:rsidR="00C11BC0">
        <w:rPr>
          <w:rFonts w:ascii="Arial" w:hAnsi="Arial" w:cs="Arial"/>
          <w:sz w:val="22"/>
          <w:szCs w:val="22"/>
        </w:rPr>
        <w:t>ills of hazardous drugs.</w:t>
      </w:r>
      <w:r w:rsidR="00AC3D3F">
        <w:rPr>
          <w:rFonts w:ascii="Arial" w:hAnsi="Arial" w:cs="Arial"/>
          <w:sz w:val="22"/>
          <w:szCs w:val="22"/>
        </w:rPr>
        <w:t xml:space="preserve"> </w:t>
      </w:r>
      <w:r w:rsidR="00C11BC0">
        <w:rPr>
          <w:rFonts w:ascii="Arial" w:hAnsi="Arial" w:cs="Arial"/>
          <w:sz w:val="22"/>
          <w:szCs w:val="22"/>
        </w:rPr>
        <w:t>Areas of hazardous drug spills will be restricted until the spill is completely cleaned up and the area decontaminated.</w:t>
      </w:r>
    </w:p>
    <w:p w:rsidR="007D7A66" w:rsidRDefault="007D7A66" w:rsidP="00384935">
      <w:pPr>
        <w:rPr>
          <w:rFonts w:ascii="Arial" w:hAnsi="Arial" w:cs="Arial"/>
          <w:sz w:val="22"/>
          <w:szCs w:val="22"/>
        </w:rPr>
      </w:pPr>
    </w:p>
    <w:p w:rsidR="00086E93" w:rsidRDefault="00974C91" w:rsidP="00384935">
      <w:pPr>
        <w:rPr>
          <w:rFonts w:ascii="Arial" w:hAnsi="Arial" w:cs="Arial"/>
          <w:sz w:val="22"/>
          <w:szCs w:val="22"/>
        </w:rPr>
      </w:pPr>
      <w:r>
        <w:rPr>
          <w:rFonts w:ascii="Arial" w:hAnsi="Arial" w:cs="Arial"/>
          <w:sz w:val="22"/>
          <w:szCs w:val="22"/>
        </w:rPr>
        <w:t>Spills of known hazardous drugs will be cleaned up according to manufacturer specifications</w:t>
      </w:r>
      <w:r w:rsidR="00086E93">
        <w:rPr>
          <w:rFonts w:ascii="Arial" w:hAnsi="Arial" w:cs="Arial"/>
          <w:sz w:val="22"/>
          <w:szCs w:val="22"/>
        </w:rPr>
        <w:t>, at a minimum this will include:</w:t>
      </w:r>
    </w:p>
    <w:p w:rsidR="00086E93" w:rsidRDefault="00086E93" w:rsidP="00384935">
      <w:pPr>
        <w:rPr>
          <w:rFonts w:ascii="Arial" w:hAnsi="Arial" w:cs="Arial"/>
          <w:sz w:val="22"/>
          <w:szCs w:val="22"/>
        </w:rPr>
      </w:pPr>
    </w:p>
    <w:p w:rsidR="00086E93" w:rsidRDefault="00086E93" w:rsidP="00086E93">
      <w:pPr>
        <w:pStyle w:val="ListParagraph"/>
        <w:numPr>
          <w:ilvl w:val="0"/>
          <w:numId w:val="12"/>
        </w:numPr>
        <w:rPr>
          <w:rFonts w:ascii="Arial" w:hAnsi="Arial" w:cs="Arial"/>
          <w:sz w:val="22"/>
          <w:szCs w:val="22"/>
        </w:rPr>
      </w:pPr>
      <w:r>
        <w:rPr>
          <w:rFonts w:ascii="Arial" w:hAnsi="Arial" w:cs="Arial"/>
          <w:sz w:val="22"/>
          <w:szCs w:val="22"/>
        </w:rPr>
        <w:t>U</w:t>
      </w:r>
      <w:r w:rsidR="00974C91" w:rsidRPr="00086E93">
        <w:rPr>
          <w:rFonts w:ascii="Arial" w:hAnsi="Arial" w:cs="Arial"/>
          <w:sz w:val="22"/>
          <w:szCs w:val="22"/>
        </w:rPr>
        <w:t xml:space="preserve">tilizing the </w:t>
      </w:r>
      <w:r w:rsidR="00022661">
        <w:rPr>
          <w:rFonts w:ascii="Arial" w:hAnsi="Arial" w:cs="Arial"/>
          <w:sz w:val="22"/>
          <w:szCs w:val="22"/>
        </w:rPr>
        <w:t>labeled universal precautions</w:t>
      </w:r>
      <w:r>
        <w:rPr>
          <w:rFonts w:ascii="Arial" w:hAnsi="Arial" w:cs="Arial"/>
          <w:sz w:val="22"/>
          <w:szCs w:val="22"/>
        </w:rPr>
        <w:t>.</w:t>
      </w:r>
    </w:p>
    <w:p w:rsidR="000540F6" w:rsidRDefault="000540F6" w:rsidP="00086E93">
      <w:pPr>
        <w:pStyle w:val="ListParagraph"/>
        <w:numPr>
          <w:ilvl w:val="0"/>
          <w:numId w:val="12"/>
        </w:numPr>
        <w:rPr>
          <w:rFonts w:ascii="Arial" w:hAnsi="Arial" w:cs="Arial"/>
          <w:sz w:val="22"/>
          <w:szCs w:val="22"/>
        </w:rPr>
      </w:pPr>
      <w:r>
        <w:rPr>
          <w:rFonts w:ascii="Arial" w:hAnsi="Arial" w:cs="Arial"/>
          <w:sz w:val="22"/>
          <w:szCs w:val="22"/>
        </w:rPr>
        <w:t>Utilize dedicated spill response kits.</w:t>
      </w:r>
    </w:p>
    <w:p w:rsidR="00022661" w:rsidRDefault="00086E93">
      <w:pPr>
        <w:pStyle w:val="ListParagraph"/>
        <w:numPr>
          <w:ilvl w:val="0"/>
          <w:numId w:val="12"/>
        </w:numPr>
        <w:rPr>
          <w:rFonts w:ascii="Arial" w:hAnsi="Arial" w:cs="Arial"/>
          <w:sz w:val="22"/>
          <w:szCs w:val="22"/>
        </w:rPr>
      </w:pPr>
      <w:r>
        <w:rPr>
          <w:rFonts w:ascii="Arial" w:hAnsi="Arial" w:cs="Arial"/>
          <w:sz w:val="22"/>
          <w:szCs w:val="22"/>
        </w:rPr>
        <w:t>A</w:t>
      </w:r>
      <w:r w:rsidR="00974C91" w:rsidRPr="00086E93">
        <w:rPr>
          <w:rFonts w:ascii="Arial" w:hAnsi="Arial" w:cs="Arial"/>
          <w:sz w:val="22"/>
          <w:szCs w:val="22"/>
        </w:rPr>
        <w:t xml:space="preserve">ll surfaces potentially contaminated by known hazardous drugs during preparation or spills will be cleaned with an appropriate solution </w:t>
      </w:r>
      <w:r w:rsidR="000540F6">
        <w:rPr>
          <w:rFonts w:ascii="Arial" w:hAnsi="Arial" w:cs="Arial"/>
          <w:sz w:val="22"/>
          <w:szCs w:val="22"/>
        </w:rPr>
        <w:t xml:space="preserve">following standard operating procedure for general disinfection or </w:t>
      </w:r>
      <w:r w:rsidR="00974C91" w:rsidRPr="00086E93">
        <w:rPr>
          <w:rFonts w:ascii="Arial" w:hAnsi="Arial" w:cs="Arial"/>
          <w:sz w:val="22"/>
          <w:szCs w:val="22"/>
        </w:rPr>
        <w:t>as noted by manufacturer recommendations</w:t>
      </w:r>
      <w:r w:rsidR="000540F6">
        <w:rPr>
          <w:rFonts w:ascii="Arial" w:hAnsi="Arial" w:cs="Arial"/>
          <w:sz w:val="22"/>
          <w:szCs w:val="22"/>
        </w:rPr>
        <w:t xml:space="preserve"> in the hazard analysis</w:t>
      </w:r>
      <w:r w:rsidR="00974C91" w:rsidRPr="00086E93">
        <w:rPr>
          <w:rFonts w:ascii="Arial" w:hAnsi="Arial" w:cs="Arial"/>
          <w:sz w:val="22"/>
          <w:szCs w:val="22"/>
        </w:rPr>
        <w:t>.</w:t>
      </w:r>
    </w:p>
    <w:p w:rsidR="00022661" w:rsidRDefault="00022661">
      <w:pPr>
        <w:pStyle w:val="ListParagraph"/>
        <w:numPr>
          <w:ilvl w:val="0"/>
          <w:numId w:val="12"/>
        </w:numPr>
        <w:rPr>
          <w:rFonts w:ascii="Arial" w:hAnsi="Arial" w:cs="Arial"/>
          <w:sz w:val="22"/>
          <w:szCs w:val="22"/>
        </w:rPr>
      </w:pPr>
      <w:r>
        <w:rPr>
          <w:rFonts w:ascii="Arial" w:hAnsi="Arial" w:cs="Arial"/>
          <w:sz w:val="22"/>
          <w:szCs w:val="22"/>
        </w:rPr>
        <w:t>Spill response kits should contain, at a minimum:</w:t>
      </w:r>
    </w:p>
    <w:p w:rsidR="002202E3" w:rsidRPr="00120BCF" w:rsidRDefault="002202E3" w:rsidP="00120BCF">
      <w:pPr>
        <w:pStyle w:val="ListParagraph"/>
        <w:numPr>
          <w:ilvl w:val="1"/>
          <w:numId w:val="12"/>
        </w:numPr>
        <w:rPr>
          <w:rFonts w:ascii="Arial" w:hAnsi="Arial" w:cs="Arial"/>
          <w:sz w:val="22"/>
          <w:szCs w:val="22"/>
        </w:rPr>
      </w:pPr>
      <w:r w:rsidRPr="002202E3">
        <w:rPr>
          <w:rFonts w:ascii="Arial" w:hAnsi="Arial" w:cs="Arial"/>
          <w:sz w:val="22"/>
          <w:szCs w:val="22"/>
        </w:rPr>
        <w:t>Deactivation</w:t>
      </w:r>
      <w:r>
        <w:rPr>
          <w:rFonts w:ascii="Arial" w:hAnsi="Arial" w:cs="Arial"/>
          <w:sz w:val="22"/>
          <w:szCs w:val="22"/>
        </w:rPr>
        <w:t xml:space="preserve"> </w:t>
      </w:r>
      <w:r w:rsidRPr="00120BCF">
        <w:rPr>
          <w:rFonts w:ascii="Arial" w:hAnsi="Arial" w:cs="Arial"/>
          <w:sz w:val="22"/>
          <w:szCs w:val="22"/>
        </w:rPr>
        <w:t>-</w:t>
      </w:r>
      <w:r>
        <w:rPr>
          <w:rFonts w:ascii="Arial" w:hAnsi="Arial" w:cs="Arial"/>
          <w:sz w:val="22"/>
          <w:szCs w:val="22"/>
        </w:rPr>
        <w:t xml:space="preserve"> </w:t>
      </w:r>
      <w:r w:rsidRPr="00120BCF">
        <w:rPr>
          <w:rFonts w:ascii="Arial" w:hAnsi="Arial" w:cs="Arial"/>
          <w:sz w:val="22"/>
          <w:szCs w:val="22"/>
        </w:rPr>
        <w:t>2% Sodium Hypochlorite solution</w:t>
      </w:r>
      <w:r>
        <w:rPr>
          <w:rFonts w:ascii="Arial" w:hAnsi="Arial" w:cs="Arial"/>
          <w:sz w:val="22"/>
          <w:szCs w:val="22"/>
        </w:rPr>
        <w:t xml:space="preserve"> or equivalent</w:t>
      </w:r>
    </w:p>
    <w:p w:rsidR="002202E3" w:rsidRPr="002202E3" w:rsidRDefault="002202E3" w:rsidP="00120BCF">
      <w:pPr>
        <w:pStyle w:val="ListParagraph"/>
        <w:numPr>
          <w:ilvl w:val="1"/>
          <w:numId w:val="12"/>
        </w:numPr>
        <w:rPr>
          <w:rFonts w:ascii="Arial" w:hAnsi="Arial" w:cs="Arial"/>
          <w:sz w:val="22"/>
          <w:szCs w:val="22"/>
        </w:rPr>
      </w:pPr>
      <w:r w:rsidRPr="002202E3">
        <w:rPr>
          <w:rFonts w:ascii="Arial" w:hAnsi="Arial" w:cs="Arial"/>
          <w:sz w:val="22"/>
          <w:szCs w:val="22"/>
        </w:rPr>
        <w:t>Decontamination</w:t>
      </w:r>
      <w:r>
        <w:rPr>
          <w:rFonts w:ascii="Arial" w:hAnsi="Arial" w:cs="Arial"/>
          <w:sz w:val="22"/>
          <w:szCs w:val="22"/>
        </w:rPr>
        <w:t xml:space="preserve"> – dedicated broom/dustpan/rags</w:t>
      </w:r>
    </w:p>
    <w:p w:rsidR="002202E3" w:rsidRPr="00120BCF" w:rsidRDefault="002202E3" w:rsidP="00120BCF">
      <w:pPr>
        <w:pStyle w:val="ListParagraph"/>
        <w:numPr>
          <w:ilvl w:val="1"/>
          <w:numId w:val="12"/>
        </w:numPr>
        <w:rPr>
          <w:rFonts w:ascii="Arial" w:hAnsi="Arial" w:cs="Arial"/>
          <w:sz w:val="22"/>
          <w:szCs w:val="22"/>
        </w:rPr>
      </w:pPr>
      <w:r w:rsidRPr="002202E3">
        <w:rPr>
          <w:rFonts w:ascii="Arial" w:hAnsi="Arial" w:cs="Arial"/>
          <w:sz w:val="22"/>
          <w:szCs w:val="22"/>
        </w:rPr>
        <w:t>Cleaning</w:t>
      </w:r>
      <w:r>
        <w:rPr>
          <w:rFonts w:ascii="Arial" w:hAnsi="Arial" w:cs="Arial"/>
          <w:sz w:val="22"/>
          <w:szCs w:val="22"/>
        </w:rPr>
        <w:t xml:space="preserve"> </w:t>
      </w:r>
      <w:r w:rsidRPr="00120BCF">
        <w:rPr>
          <w:rFonts w:ascii="Arial" w:hAnsi="Arial" w:cs="Arial"/>
          <w:sz w:val="22"/>
          <w:szCs w:val="22"/>
        </w:rPr>
        <w:t>-Tri or Quadra-valent detergent</w:t>
      </w:r>
      <w:r>
        <w:rPr>
          <w:rFonts w:ascii="Arial" w:hAnsi="Arial" w:cs="Arial"/>
          <w:sz w:val="22"/>
          <w:szCs w:val="22"/>
        </w:rPr>
        <w:t xml:space="preserve"> or equivalent</w:t>
      </w:r>
    </w:p>
    <w:p w:rsidR="00C11BC0" w:rsidRDefault="002202E3" w:rsidP="00120BCF">
      <w:pPr>
        <w:pStyle w:val="ListParagraph"/>
        <w:numPr>
          <w:ilvl w:val="1"/>
          <w:numId w:val="12"/>
        </w:numPr>
        <w:rPr>
          <w:rFonts w:ascii="Arial" w:hAnsi="Arial" w:cs="Arial"/>
          <w:sz w:val="22"/>
          <w:szCs w:val="22"/>
        </w:rPr>
      </w:pPr>
      <w:r>
        <w:rPr>
          <w:rFonts w:ascii="Arial" w:hAnsi="Arial" w:cs="Arial"/>
          <w:sz w:val="22"/>
          <w:szCs w:val="22"/>
        </w:rPr>
        <w:t>Disinfection – Isopropyl Alcohol 70% or equivalent</w:t>
      </w:r>
    </w:p>
    <w:p w:rsidR="002202E3" w:rsidRDefault="002202E3" w:rsidP="00384935">
      <w:pPr>
        <w:rPr>
          <w:rFonts w:ascii="Arial" w:hAnsi="Arial" w:cs="Arial"/>
          <w:sz w:val="22"/>
          <w:szCs w:val="22"/>
        </w:rPr>
      </w:pPr>
    </w:p>
    <w:p w:rsidR="00C11BC0" w:rsidRPr="00C11BC0" w:rsidRDefault="00C11BC0" w:rsidP="00384935">
      <w:pPr>
        <w:rPr>
          <w:rFonts w:ascii="Arial" w:hAnsi="Arial" w:cs="Arial"/>
          <w:sz w:val="22"/>
          <w:szCs w:val="22"/>
        </w:rPr>
      </w:pPr>
      <w:r>
        <w:rPr>
          <w:rFonts w:ascii="Arial" w:hAnsi="Arial" w:cs="Arial"/>
          <w:sz w:val="22"/>
          <w:szCs w:val="22"/>
        </w:rPr>
        <w:t xml:space="preserve">Spill response kits are located in </w:t>
      </w:r>
      <w:r>
        <w:rPr>
          <w:rFonts w:ascii="Arial" w:hAnsi="Arial" w:cs="Arial"/>
          <w:b/>
          <w:sz w:val="22"/>
          <w:szCs w:val="22"/>
        </w:rPr>
        <w:t>[</w:t>
      </w:r>
      <w:r w:rsidRPr="00AC3D3F">
        <w:rPr>
          <w:rFonts w:ascii="Arial" w:hAnsi="Arial" w:cs="Arial"/>
          <w:b/>
          <w:sz w:val="22"/>
          <w:szCs w:val="22"/>
          <w:highlight w:val="yellow"/>
        </w:rPr>
        <w:t>designated space</w:t>
      </w:r>
      <w:r>
        <w:rPr>
          <w:rFonts w:ascii="Arial" w:hAnsi="Arial" w:cs="Arial"/>
          <w:b/>
          <w:sz w:val="22"/>
          <w:szCs w:val="22"/>
        </w:rPr>
        <w:t>]</w:t>
      </w:r>
      <w:r>
        <w:rPr>
          <w:rFonts w:ascii="Arial" w:hAnsi="Arial" w:cs="Arial"/>
          <w:sz w:val="22"/>
          <w:szCs w:val="22"/>
        </w:rPr>
        <w:t>.</w:t>
      </w:r>
    </w:p>
    <w:p w:rsidR="007D7A66" w:rsidRDefault="007D7A66" w:rsidP="00384935">
      <w:pPr>
        <w:rPr>
          <w:rFonts w:ascii="Arial" w:hAnsi="Arial" w:cs="Arial"/>
          <w:sz w:val="22"/>
          <w:szCs w:val="22"/>
        </w:rPr>
      </w:pPr>
    </w:p>
    <w:p w:rsidR="00384935" w:rsidRDefault="00384935" w:rsidP="00011B47">
      <w:pPr>
        <w:rPr>
          <w:rFonts w:ascii="Arial" w:hAnsi="Arial" w:cs="Arial"/>
          <w:b/>
          <w:sz w:val="22"/>
          <w:szCs w:val="22"/>
          <w:u w:val="single"/>
        </w:rPr>
      </w:pPr>
    </w:p>
    <w:p w:rsidR="00C11BC0" w:rsidRPr="00C11BC0" w:rsidRDefault="00C11BC0" w:rsidP="00011B47">
      <w:pPr>
        <w:rPr>
          <w:rFonts w:ascii="Arial" w:hAnsi="Arial" w:cs="Arial"/>
          <w:b/>
          <w:sz w:val="22"/>
          <w:szCs w:val="22"/>
          <w:u w:val="single"/>
        </w:rPr>
      </w:pPr>
      <w:r>
        <w:rPr>
          <w:rFonts w:ascii="Arial" w:hAnsi="Arial" w:cs="Arial"/>
          <w:b/>
          <w:sz w:val="22"/>
          <w:szCs w:val="22"/>
          <w:u w:val="single"/>
        </w:rPr>
        <w:t>Engineering Controls and Maintenance</w:t>
      </w:r>
    </w:p>
    <w:p w:rsidR="007D7A66" w:rsidRDefault="007D7A66" w:rsidP="00011B47">
      <w:pPr>
        <w:rPr>
          <w:rFonts w:ascii="Arial" w:hAnsi="Arial" w:cs="Arial"/>
          <w:sz w:val="22"/>
          <w:szCs w:val="22"/>
        </w:rPr>
      </w:pPr>
    </w:p>
    <w:p w:rsidR="00011B47" w:rsidRDefault="007D7A66" w:rsidP="000419A3">
      <w:pPr>
        <w:rPr>
          <w:rFonts w:ascii="Arial" w:hAnsi="Arial" w:cs="Arial"/>
          <w:sz w:val="22"/>
          <w:szCs w:val="22"/>
        </w:rPr>
      </w:pPr>
      <w:r>
        <w:rPr>
          <w:rFonts w:ascii="Arial" w:hAnsi="Arial" w:cs="Arial"/>
          <w:sz w:val="22"/>
          <w:szCs w:val="22"/>
        </w:rPr>
        <w:t>All equipment related to this program will be placed on a routine maintenance program to ensure proper functioning</w:t>
      </w:r>
      <w:r w:rsidR="0029464A">
        <w:rPr>
          <w:rFonts w:ascii="Arial" w:hAnsi="Arial" w:cs="Arial"/>
          <w:sz w:val="22"/>
          <w:szCs w:val="22"/>
        </w:rPr>
        <w:t xml:space="preserve">. </w:t>
      </w:r>
      <w:r>
        <w:rPr>
          <w:rFonts w:ascii="Arial" w:hAnsi="Arial" w:cs="Arial"/>
          <w:sz w:val="22"/>
          <w:szCs w:val="22"/>
        </w:rPr>
        <w:t>Routine maintenance will be of a type and frequency that at a minimum meets manufacturer recommendations; additional type and frequency may be added at the discretion of the Administrator</w:t>
      </w:r>
      <w:r w:rsidR="0029464A">
        <w:rPr>
          <w:rFonts w:ascii="Arial" w:hAnsi="Arial" w:cs="Arial"/>
          <w:sz w:val="22"/>
          <w:szCs w:val="22"/>
        </w:rPr>
        <w:t xml:space="preserve">. </w:t>
      </w:r>
      <w:r>
        <w:rPr>
          <w:rFonts w:ascii="Arial" w:hAnsi="Arial" w:cs="Arial"/>
          <w:sz w:val="22"/>
          <w:szCs w:val="22"/>
        </w:rPr>
        <w:t xml:space="preserve">All maintenance will be performed </w:t>
      </w:r>
      <w:r w:rsidR="000419A3">
        <w:rPr>
          <w:rFonts w:ascii="Arial" w:hAnsi="Arial" w:cs="Arial"/>
          <w:sz w:val="22"/>
          <w:szCs w:val="22"/>
        </w:rPr>
        <w:t>following all control procedures outlined on the hazard assessment form.</w:t>
      </w:r>
    </w:p>
    <w:p w:rsidR="005A3FD7" w:rsidRDefault="005A3FD7" w:rsidP="000419A3">
      <w:pPr>
        <w:rPr>
          <w:rFonts w:ascii="Arial" w:hAnsi="Arial" w:cs="Arial"/>
          <w:sz w:val="22"/>
          <w:szCs w:val="22"/>
        </w:rPr>
      </w:pPr>
    </w:p>
    <w:p w:rsidR="005A3FD7" w:rsidRPr="005A3FD7" w:rsidRDefault="005A3FD7" w:rsidP="000419A3">
      <w:pPr>
        <w:rPr>
          <w:rFonts w:ascii="Arial" w:hAnsi="Arial" w:cs="Arial"/>
          <w:b/>
          <w:sz w:val="22"/>
          <w:szCs w:val="22"/>
        </w:rPr>
      </w:pPr>
      <w:r w:rsidRPr="00120BCF">
        <w:rPr>
          <w:rFonts w:ascii="Arial" w:hAnsi="Arial" w:cs="Arial"/>
          <w:sz w:val="22"/>
          <w:szCs w:val="22"/>
          <w:highlight w:val="yellow"/>
        </w:rPr>
        <w:t>[</w:t>
      </w:r>
      <w:r w:rsidRPr="00120BCF">
        <w:rPr>
          <w:rFonts w:ascii="Arial" w:hAnsi="Arial" w:cs="Arial"/>
          <w:b/>
          <w:sz w:val="22"/>
          <w:szCs w:val="22"/>
          <w:highlight w:val="yellow"/>
        </w:rPr>
        <w:t>Describe any engineering controls/equipment in space: e.g. needless systems, IV delivery systems, vented cabinets, etc.</w:t>
      </w:r>
      <w:r w:rsidR="00E063BC">
        <w:rPr>
          <w:rFonts w:ascii="Arial" w:hAnsi="Arial" w:cs="Arial"/>
          <w:b/>
          <w:sz w:val="22"/>
          <w:szCs w:val="22"/>
          <w:highlight w:val="yellow"/>
        </w:rPr>
        <w:t xml:space="preserve">, </w:t>
      </w:r>
      <w:r>
        <w:rPr>
          <w:rFonts w:ascii="Arial" w:hAnsi="Arial" w:cs="Arial"/>
          <w:b/>
          <w:sz w:val="22"/>
          <w:szCs w:val="22"/>
          <w:highlight w:val="yellow"/>
        </w:rPr>
        <w:t>which drugs they are required for</w:t>
      </w:r>
      <w:r w:rsidR="00E063BC">
        <w:rPr>
          <w:rFonts w:ascii="Arial" w:hAnsi="Arial" w:cs="Arial"/>
          <w:b/>
          <w:sz w:val="22"/>
          <w:szCs w:val="22"/>
          <w:highlight w:val="yellow"/>
        </w:rPr>
        <w:t>, and proper maintenance (e.g. cleaning) of that equipment</w:t>
      </w:r>
      <w:r>
        <w:rPr>
          <w:rFonts w:ascii="Arial" w:hAnsi="Arial" w:cs="Arial"/>
          <w:b/>
          <w:sz w:val="22"/>
          <w:szCs w:val="22"/>
          <w:highlight w:val="yellow"/>
        </w:rPr>
        <w:t>.</w:t>
      </w:r>
      <w:r w:rsidRPr="00120BCF">
        <w:rPr>
          <w:rFonts w:ascii="Arial" w:hAnsi="Arial" w:cs="Arial"/>
          <w:b/>
          <w:sz w:val="22"/>
          <w:szCs w:val="22"/>
          <w:highlight w:val="yellow"/>
        </w:rPr>
        <w:t>]</w:t>
      </w:r>
    </w:p>
    <w:p w:rsidR="00C11BC0" w:rsidRDefault="00C11BC0" w:rsidP="00011B47">
      <w:pPr>
        <w:jc w:val="both"/>
        <w:rPr>
          <w:rFonts w:ascii="Arial" w:hAnsi="Arial" w:cs="Arial"/>
          <w:b/>
          <w:sz w:val="22"/>
          <w:szCs w:val="22"/>
          <w:u w:val="single"/>
        </w:rPr>
      </w:pPr>
    </w:p>
    <w:p w:rsidR="005A3FD7" w:rsidRPr="00BE258C" w:rsidRDefault="005A3FD7" w:rsidP="005A3FD7">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w:t>
      </w:r>
      <w:r w:rsidR="008371E1">
        <w:rPr>
          <w:rFonts w:ascii="Arial" w:hAnsi="Arial" w:cs="Arial"/>
          <w:sz w:val="22"/>
          <w:szCs w:val="22"/>
        </w:rPr>
        <w:t>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w:t>
      </w:r>
    </w:p>
    <w:p w:rsidR="005A3FD7" w:rsidRDefault="005A3FD7" w:rsidP="00011B47">
      <w:pPr>
        <w:jc w:val="both"/>
        <w:rPr>
          <w:rFonts w:ascii="Arial" w:hAnsi="Arial" w:cs="Arial"/>
          <w:b/>
          <w:sz w:val="22"/>
          <w:szCs w:val="22"/>
          <w:u w:val="single"/>
        </w:rPr>
      </w:pPr>
    </w:p>
    <w:p w:rsidR="005A3FD7" w:rsidRDefault="005A3FD7" w:rsidP="00011B47">
      <w:pPr>
        <w:jc w:val="both"/>
        <w:rPr>
          <w:rFonts w:ascii="Arial" w:hAnsi="Arial" w:cs="Arial"/>
          <w:b/>
          <w:sz w:val="22"/>
          <w:szCs w:val="22"/>
          <w:u w:val="single"/>
        </w:rPr>
      </w:pPr>
    </w:p>
    <w:p w:rsidR="005A3FD7" w:rsidRDefault="005A3FD7" w:rsidP="00011B47">
      <w:pPr>
        <w:jc w:val="both"/>
        <w:rPr>
          <w:rFonts w:ascii="Arial" w:hAnsi="Arial" w:cs="Arial"/>
          <w:b/>
          <w:sz w:val="22"/>
          <w:szCs w:val="22"/>
          <w:u w:val="single"/>
        </w:rPr>
      </w:pPr>
    </w:p>
    <w:p w:rsidR="00011B47" w:rsidRPr="00383297" w:rsidRDefault="00011B47" w:rsidP="00011B47">
      <w:pPr>
        <w:jc w:val="both"/>
        <w:rPr>
          <w:rFonts w:ascii="Arial" w:hAnsi="Arial" w:cs="Arial"/>
          <w:b/>
          <w:sz w:val="22"/>
          <w:szCs w:val="22"/>
          <w:u w:val="single"/>
        </w:rPr>
      </w:pPr>
      <w:r w:rsidRPr="00383297">
        <w:rPr>
          <w:rFonts w:ascii="Arial" w:hAnsi="Arial" w:cs="Arial"/>
          <w:b/>
          <w:sz w:val="22"/>
          <w:szCs w:val="22"/>
          <w:u w:val="single"/>
        </w:rPr>
        <w:t>Employee Information and Training</w:t>
      </w:r>
    </w:p>
    <w:p w:rsidR="00011B47" w:rsidRPr="00383297" w:rsidRDefault="00011B47" w:rsidP="00011B47">
      <w:pPr>
        <w:jc w:val="both"/>
        <w:rPr>
          <w:rFonts w:ascii="Arial" w:hAnsi="Arial" w:cs="Arial"/>
          <w:sz w:val="22"/>
          <w:szCs w:val="22"/>
        </w:rPr>
      </w:pPr>
    </w:p>
    <w:p w:rsidR="00011B47" w:rsidRPr="00383297" w:rsidRDefault="0029464A" w:rsidP="00011B47">
      <w:pPr>
        <w:jc w:val="both"/>
        <w:rPr>
          <w:rFonts w:ascii="Arial" w:hAnsi="Arial" w:cs="Arial"/>
          <w:sz w:val="22"/>
          <w:szCs w:val="22"/>
        </w:rPr>
      </w:pPr>
      <w:r w:rsidRPr="00AB73D3">
        <w:rPr>
          <w:rFonts w:ascii="Arial" w:hAnsi="Arial" w:cs="Arial"/>
          <w:sz w:val="22"/>
          <w:szCs w:val="22"/>
        </w:rPr>
        <w:t xml:space="preserve">The </w:t>
      </w:r>
      <w:r w:rsidRPr="00AB73D3">
        <w:rPr>
          <w:rFonts w:ascii="Arial" w:hAnsi="Arial" w:cs="Arial"/>
          <w:b/>
          <w:i/>
          <w:sz w:val="22"/>
          <w:szCs w:val="22"/>
        </w:rPr>
        <w:t>[</w:t>
      </w:r>
      <w:r w:rsidRPr="00AB73D3">
        <w:rPr>
          <w:rFonts w:ascii="Arial" w:hAnsi="Arial" w:cs="Arial"/>
          <w:b/>
          <w:i/>
          <w:sz w:val="22"/>
          <w:szCs w:val="22"/>
          <w:highlight w:val="yellow"/>
        </w:rPr>
        <w:t>Director of Nursing or Health Services</w:t>
      </w:r>
      <w:r w:rsidRPr="00AB73D3">
        <w:rPr>
          <w:rFonts w:ascii="Arial" w:hAnsi="Arial" w:cs="Arial"/>
          <w:b/>
          <w:i/>
          <w:sz w:val="22"/>
          <w:szCs w:val="22"/>
        </w:rPr>
        <w:t>]</w:t>
      </w:r>
      <w:r w:rsidRPr="0029464A">
        <w:rPr>
          <w:rFonts w:ascii="Arial" w:hAnsi="Arial" w:cs="Arial"/>
          <w:b/>
          <w:i/>
          <w:color w:val="FF0000"/>
          <w:sz w:val="22"/>
          <w:szCs w:val="22"/>
        </w:rPr>
        <w:t xml:space="preserve"> </w:t>
      </w:r>
      <w:r w:rsidR="00011B47" w:rsidRPr="00383297">
        <w:rPr>
          <w:rFonts w:ascii="Arial" w:hAnsi="Arial" w:cs="Arial"/>
          <w:sz w:val="22"/>
          <w:szCs w:val="22"/>
        </w:rPr>
        <w:t>is responsible for the employee training program</w:t>
      </w:r>
      <w:r>
        <w:rPr>
          <w:rFonts w:ascii="Arial" w:hAnsi="Arial" w:cs="Arial"/>
          <w:sz w:val="22"/>
          <w:szCs w:val="22"/>
        </w:rPr>
        <w:t>.</w:t>
      </w:r>
      <w:r w:rsidR="00AB73D3">
        <w:rPr>
          <w:i/>
          <w:color w:val="0070C0"/>
        </w:rPr>
        <w:t xml:space="preserve"> </w:t>
      </w:r>
      <w:r>
        <w:rPr>
          <w:rFonts w:ascii="Arial" w:hAnsi="Arial" w:cs="Arial"/>
          <w:sz w:val="22"/>
          <w:szCs w:val="22"/>
        </w:rPr>
        <w:t xml:space="preserve"> </w:t>
      </w:r>
      <w:r w:rsidR="00011B47" w:rsidRPr="00383297">
        <w:rPr>
          <w:rFonts w:ascii="Arial" w:hAnsi="Arial" w:cs="Arial"/>
          <w:sz w:val="22"/>
          <w:szCs w:val="22"/>
        </w:rPr>
        <w:t>The procedures for how employees will be informed and trained are as follows:</w:t>
      </w:r>
    </w:p>
    <w:p w:rsidR="00011B47" w:rsidRPr="00383297" w:rsidRDefault="00011B47" w:rsidP="00011B47">
      <w:pPr>
        <w:jc w:val="both"/>
        <w:rPr>
          <w:rFonts w:ascii="Arial" w:hAnsi="Arial" w:cs="Arial"/>
          <w:b/>
          <w:sz w:val="22"/>
          <w:szCs w:val="22"/>
          <w:u w:val="single"/>
        </w:rPr>
      </w:pPr>
    </w:p>
    <w:p w:rsidR="00011B47" w:rsidRPr="00861058" w:rsidRDefault="00011B47" w:rsidP="00011B47">
      <w:pPr>
        <w:jc w:val="both"/>
        <w:rPr>
          <w:rFonts w:ascii="Arial" w:hAnsi="Arial" w:cs="Arial"/>
          <w:sz w:val="22"/>
          <w:szCs w:val="22"/>
        </w:rPr>
      </w:pPr>
      <w:r w:rsidRPr="00861058">
        <w:rPr>
          <w:rFonts w:ascii="Arial" w:hAnsi="Arial" w:cs="Arial"/>
          <w:sz w:val="22"/>
          <w:szCs w:val="22"/>
        </w:rPr>
        <w:t xml:space="preserve">All employees will receive general training on </w:t>
      </w:r>
      <w:r w:rsidR="00D84564" w:rsidRPr="00861058">
        <w:rPr>
          <w:rFonts w:ascii="Arial" w:hAnsi="Arial" w:cs="Arial"/>
          <w:sz w:val="22"/>
          <w:szCs w:val="22"/>
        </w:rPr>
        <w:t>drug</w:t>
      </w:r>
      <w:r w:rsidRPr="00861058">
        <w:rPr>
          <w:rFonts w:ascii="Arial" w:hAnsi="Arial" w:cs="Arial"/>
          <w:sz w:val="22"/>
          <w:szCs w:val="22"/>
        </w:rPr>
        <w:t xml:space="preserve"> hazards dur</w:t>
      </w:r>
      <w:r w:rsidR="0029464A">
        <w:rPr>
          <w:rFonts w:ascii="Arial" w:hAnsi="Arial" w:cs="Arial"/>
          <w:sz w:val="22"/>
          <w:szCs w:val="22"/>
        </w:rPr>
        <w:t>ing new hire orientation by the</w:t>
      </w:r>
      <w:r w:rsidR="0029464A">
        <w:rPr>
          <w:rFonts w:ascii="Arial" w:hAnsi="Arial" w:cs="Arial"/>
          <w:color w:val="FF0000"/>
          <w:sz w:val="22"/>
          <w:szCs w:val="22"/>
        </w:rPr>
        <w:t xml:space="preserve"> </w:t>
      </w:r>
      <w:r w:rsidR="0029464A" w:rsidRPr="00AB73D3">
        <w:rPr>
          <w:rFonts w:ascii="Arial" w:hAnsi="Arial" w:cs="Arial"/>
          <w:b/>
          <w:i/>
          <w:sz w:val="22"/>
          <w:szCs w:val="22"/>
        </w:rPr>
        <w:t>[</w:t>
      </w:r>
      <w:r w:rsidR="0029464A" w:rsidRPr="00AB73D3">
        <w:rPr>
          <w:rFonts w:ascii="Arial" w:hAnsi="Arial" w:cs="Arial"/>
          <w:b/>
          <w:i/>
          <w:sz w:val="22"/>
          <w:szCs w:val="22"/>
          <w:highlight w:val="yellow"/>
        </w:rPr>
        <w:t>Director of Nursing or Health Services</w:t>
      </w:r>
      <w:r w:rsidR="0029464A" w:rsidRPr="00AB73D3">
        <w:rPr>
          <w:rFonts w:ascii="Arial" w:hAnsi="Arial" w:cs="Arial"/>
          <w:b/>
          <w:i/>
          <w:sz w:val="22"/>
          <w:szCs w:val="22"/>
        </w:rPr>
        <w:t>]</w:t>
      </w:r>
      <w:r w:rsidR="0029464A">
        <w:rPr>
          <w:rFonts w:ascii="Arial" w:hAnsi="Arial" w:cs="Arial"/>
          <w:sz w:val="22"/>
          <w:szCs w:val="22"/>
        </w:rPr>
        <w:t xml:space="preserve">. </w:t>
      </w:r>
      <w:r w:rsidRPr="00861058">
        <w:rPr>
          <w:rFonts w:ascii="Arial" w:hAnsi="Arial" w:cs="Arial"/>
          <w:sz w:val="22"/>
          <w:szCs w:val="22"/>
        </w:rPr>
        <w:t xml:space="preserve">Job-specific </w:t>
      </w:r>
      <w:r w:rsidR="00D84564" w:rsidRPr="00861058">
        <w:rPr>
          <w:rFonts w:ascii="Arial" w:hAnsi="Arial" w:cs="Arial"/>
          <w:sz w:val="22"/>
          <w:szCs w:val="22"/>
        </w:rPr>
        <w:t>drug</w:t>
      </w:r>
      <w:r w:rsidRPr="00861058">
        <w:rPr>
          <w:rFonts w:ascii="Arial" w:hAnsi="Arial" w:cs="Arial"/>
          <w:sz w:val="22"/>
          <w:szCs w:val="22"/>
        </w:rPr>
        <w:t xml:space="preserve"> safety information will be provided by the Department Head during training</w:t>
      </w:r>
      <w:r w:rsidR="0029464A">
        <w:rPr>
          <w:rFonts w:ascii="Arial" w:hAnsi="Arial" w:cs="Arial"/>
          <w:sz w:val="22"/>
          <w:szCs w:val="22"/>
        </w:rPr>
        <w:t xml:space="preserve">. </w:t>
      </w:r>
      <w:r w:rsidRPr="00861058">
        <w:rPr>
          <w:rFonts w:ascii="Arial" w:hAnsi="Arial" w:cs="Arial"/>
          <w:sz w:val="22"/>
          <w:szCs w:val="22"/>
        </w:rPr>
        <w:t xml:space="preserve">Routine refresher training on hazardous </w:t>
      </w:r>
      <w:r w:rsidR="00D84564" w:rsidRPr="00861058">
        <w:rPr>
          <w:rFonts w:ascii="Arial" w:hAnsi="Arial" w:cs="Arial"/>
          <w:sz w:val="22"/>
          <w:szCs w:val="22"/>
        </w:rPr>
        <w:t>drugs</w:t>
      </w:r>
      <w:r w:rsidRPr="00861058">
        <w:rPr>
          <w:rFonts w:ascii="Arial" w:hAnsi="Arial" w:cs="Arial"/>
          <w:sz w:val="22"/>
          <w:szCs w:val="22"/>
        </w:rPr>
        <w:t xml:space="preserve"> will be</w:t>
      </w:r>
      <w:r w:rsidR="00D84564" w:rsidRPr="00861058">
        <w:rPr>
          <w:rFonts w:ascii="Arial" w:hAnsi="Arial" w:cs="Arial"/>
          <w:sz w:val="22"/>
          <w:szCs w:val="22"/>
        </w:rPr>
        <w:t xml:space="preserve"> provided at least once per year</w:t>
      </w:r>
      <w:r w:rsidRPr="00861058">
        <w:rPr>
          <w:rFonts w:ascii="Arial" w:hAnsi="Arial" w:cs="Arial"/>
          <w:sz w:val="22"/>
          <w:szCs w:val="22"/>
        </w:rPr>
        <w:t>.</w:t>
      </w:r>
    </w:p>
    <w:p w:rsidR="00011B47" w:rsidRPr="00383297" w:rsidRDefault="00011B47" w:rsidP="00011B47">
      <w:pPr>
        <w:jc w:val="both"/>
        <w:rPr>
          <w:rFonts w:ascii="Arial" w:hAnsi="Arial" w:cs="Arial"/>
          <w:b/>
          <w:i/>
          <w:sz w:val="22"/>
          <w:szCs w:val="22"/>
          <w:highlight w:val="yellow"/>
        </w:rPr>
      </w:pPr>
    </w:p>
    <w:p w:rsidR="00011B47" w:rsidRPr="00383297" w:rsidRDefault="00AC3D3F" w:rsidP="00AC3D3F">
      <w:pPr>
        <w:spacing w:after="120"/>
        <w:jc w:val="both"/>
        <w:rPr>
          <w:rFonts w:ascii="Arial" w:hAnsi="Arial" w:cs="Arial"/>
          <w:sz w:val="22"/>
          <w:szCs w:val="22"/>
        </w:rPr>
      </w:pPr>
      <w:r w:rsidRPr="00AB73D3">
        <w:rPr>
          <w:rFonts w:ascii="Arial" w:hAnsi="Arial" w:cs="Arial"/>
          <w:sz w:val="22"/>
          <w:szCs w:val="22"/>
        </w:rPr>
        <w:t xml:space="preserve">The </w:t>
      </w:r>
      <w:r w:rsidRPr="00AB73D3">
        <w:rPr>
          <w:rFonts w:ascii="Arial" w:hAnsi="Arial" w:cs="Arial"/>
          <w:b/>
          <w:i/>
          <w:sz w:val="22"/>
          <w:szCs w:val="22"/>
        </w:rPr>
        <w:t>[</w:t>
      </w:r>
      <w:r w:rsidRPr="00AB73D3">
        <w:rPr>
          <w:rFonts w:ascii="Arial" w:hAnsi="Arial" w:cs="Arial"/>
          <w:b/>
          <w:i/>
          <w:sz w:val="22"/>
          <w:szCs w:val="22"/>
          <w:highlight w:val="yellow"/>
        </w:rPr>
        <w:t>Director of Nursing or Health Services</w:t>
      </w:r>
      <w:r w:rsidRPr="00AB73D3">
        <w:rPr>
          <w:rFonts w:ascii="Arial" w:hAnsi="Arial" w:cs="Arial"/>
          <w:b/>
          <w:i/>
          <w:sz w:val="22"/>
          <w:szCs w:val="22"/>
        </w:rPr>
        <w:t>]</w:t>
      </w:r>
      <w:r w:rsidRPr="0029464A">
        <w:rPr>
          <w:rFonts w:ascii="Arial" w:hAnsi="Arial" w:cs="Arial"/>
          <w:b/>
          <w:i/>
          <w:color w:val="FF0000"/>
          <w:sz w:val="22"/>
          <w:szCs w:val="22"/>
        </w:rPr>
        <w:t xml:space="preserve"> </w:t>
      </w:r>
      <w:r w:rsidR="00011B47" w:rsidRPr="00383297">
        <w:rPr>
          <w:rFonts w:ascii="Arial" w:hAnsi="Arial" w:cs="Arial"/>
          <w:sz w:val="22"/>
          <w:szCs w:val="22"/>
        </w:rPr>
        <w:t xml:space="preserve">will </w:t>
      </w:r>
      <w:r w:rsidR="00861058">
        <w:rPr>
          <w:rFonts w:ascii="Arial" w:hAnsi="Arial" w:cs="Arial"/>
          <w:sz w:val="22"/>
          <w:szCs w:val="22"/>
        </w:rPr>
        <w:t>ensure</w:t>
      </w:r>
      <w:r w:rsidR="00011B47" w:rsidRPr="00383297">
        <w:rPr>
          <w:rFonts w:ascii="Arial" w:hAnsi="Arial" w:cs="Arial"/>
          <w:sz w:val="22"/>
          <w:szCs w:val="22"/>
        </w:rPr>
        <w:t xml:space="preserve"> that before starting work, each new employee of</w:t>
      </w:r>
      <w:r w:rsidR="00011B47" w:rsidRPr="00383297">
        <w:rPr>
          <w:rFonts w:ascii="Arial" w:hAnsi="Arial" w:cs="Arial"/>
          <w:sz w:val="22"/>
          <w:szCs w:val="22"/>
          <w:u w:color="000000"/>
        </w:rPr>
        <w:t xml:space="preserve"> </w:t>
      </w:r>
      <w:r w:rsidR="00D84564">
        <w:rPr>
          <w:rFonts w:ascii="Arial" w:hAnsi="Arial" w:cs="Arial"/>
          <w:b/>
          <w:i/>
          <w:sz w:val="22"/>
          <w:szCs w:val="22"/>
          <w:u w:color="000000"/>
        </w:rPr>
        <w:t>[</w:t>
      </w:r>
      <w:r w:rsidR="0089595F" w:rsidRPr="00AC3D3F">
        <w:rPr>
          <w:rFonts w:ascii="Arial" w:hAnsi="Arial" w:cs="Arial"/>
          <w:b/>
          <w:i/>
          <w:sz w:val="22"/>
          <w:szCs w:val="22"/>
          <w:highlight w:val="yellow"/>
          <w:u w:color="000000"/>
        </w:rPr>
        <w:t>Facility Name</w:t>
      </w:r>
      <w:r w:rsidR="00D84564">
        <w:rPr>
          <w:rFonts w:ascii="Arial" w:hAnsi="Arial" w:cs="Arial"/>
          <w:b/>
          <w:i/>
          <w:sz w:val="22"/>
          <w:szCs w:val="22"/>
          <w:u w:color="000000"/>
        </w:rPr>
        <w:t>]</w:t>
      </w:r>
      <w:r w:rsidR="00011B47" w:rsidRPr="00383297">
        <w:rPr>
          <w:rFonts w:ascii="Arial" w:hAnsi="Arial" w:cs="Arial"/>
          <w:sz w:val="22"/>
          <w:szCs w:val="22"/>
          <w:u w:color="000000"/>
        </w:rPr>
        <w:t xml:space="preserve"> </w:t>
      </w:r>
      <w:r w:rsidR="00011B47" w:rsidRPr="00383297">
        <w:rPr>
          <w:rFonts w:ascii="Arial" w:hAnsi="Arial" w:cs="Arial"/>
          <w:sz w:val="22"/>
          <w:szCs w:val="22"/>
        </w:rPr>
        <w:t>will attend a health and safety orientation that includes the following:</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An overview of the requirements contained in the </w:t>
      </w:r>
      <w:r w:rsidR="00D84564">
        <w:rPr>
          <w:rFonts w:ascii="Arial" w:hAnsi="Arial" w:cs="Arial"/>
          <w:sz w:val="22"/>
          <w:szCs w:val="22"/>
        </w:rPr>
        <w:t>Hazardous Drug Control Program</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Hazardous </w:t>
      </w:r>
      <w:r w:rsidR="00D84564">
        <w:rPr>
          <w:rFonts w:ascii="Arial" w:hAnsi="Arial" w:cs="Arial"/>
          <w:sz w:val="22"/>
          <w:szCs w:val="22"/>
        </w:rPr>
        <w:t>drugs</w:t>
      </w:r>
      <w:r w:rsidRPr="00383297">
        <w:rPr>
          <w:rFonts w:ascii="Arial" w:hAnsi="Arial" w:cs="Arial"/>
          <w:sz w:val="22"/>
          <w:szCs w:val="22"/>
        </w:rPr>
        <w:t xml:space="preserve"> present in the work area</w:t>
      </w:r>
      <w:r w:rsidR="00D84564">
        <w:rPr>
          <w:rFonts w:ascii="Arial" w:hAnsi="Arial" w:cs="Arial"/>
          <w:sz w:val="22"/>
          <w:szCs w:val="22"/>
        </w:rPr>
        <w:t xml:space="preserve"> with reasonably determined occupational exposure</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Physical and health risks of the hazardous </w:t>
      </w:r>
      <w:r w:rsidR="00D84564">
        <w:rPr>
          <w:rFonts w:ascii="Arial" w:hAnsi="Arial" w:cs="Arial"/>
          <w:sz w:val="22"/>
          <w:szCs w:val="22"/>
        </w:rPr>
        <w:t>drugs</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The symptoms of exposure</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How to determine the presence or release of hazardous </w:t>
      </w:r>
      <w:r w:rsidR="00D84564">
        <w:rPr>
          <w:rFonts w:ascii="Arial" w:hAnsi="Arial" w:cs="Arial"/>
          <w:sz w:val="22"/>
          <w:szCs w:val="22"/>
        </w:rPr>
        <w:t>drugs</w:t>
      </w:r>
      <w:r w:rsidRPr="00383297">
        <w:rPr>
          <w:rFonts w:ascii="Arial" w:hAnsi="Arial" w:cs="Arial"/>
          <w:sz w:val="22"/>
          <w:szCs w:val="22"/>
        </w:rPr>
        <w:t xml:space="preserve"> in the work area</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How to reduce or prevent exposure to hazardous </w:t>
      </w:r>
      <w:r w:rsidR="00D84564">
        <w:rPr>
          <w:rFonts w:ascii="Arial" w:hAnsi="Arial" w:cs="Arial"/>
          <w:sz w:val="22"/>
          <w:szCs w:val="22"/>
        </w:rPr>
        <w:t>drugs</w:t>
      </w:r>
      <w:r w:rsidRPr="00383297">
        <w:rPr>
          <w:rFonts w:ascii="Arial" w:hAnsi="Arial" w:cs="Arial"/>
          <w:sz w:val="22"/>
          <w:szCs w:val="22"/>
        </w:rPr>
        <w:t xml:space="preserve"> through use of control procedures, work practices, and personal protective equipment</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Steps the employer has taken to reduce or prevent exposure to hazardous </w:t>
      </w:r>
      <w:r w:rsidR="00D84564">
        <w:rPr>
          <w:rFonts w:ascii="Arial" w:hAnsi="Arial" w:cs="Arial"/>
          <w:sz w:val="22"/>
          <w:szCs w:val="22"/>
        </w:rPr>
        <w:t>drugs</w:t>
      </w:r>
    </w:p>
    <w:p w:rsidR="00011B47" w:rsidRPr="0038329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Procedures to follow if employees are </w:t>
      </w:r>
      <w:r w:rsidR="00D84564">
        <w:rPr>
          <w:rFonts w:ascii="Arial" w:hAnsi="Arial" w:cs="Arial"/>
          <w:sz w:val="22"/>
          <w:szCs w:val="22"/>
        </w:rPr>
        <w:t>exposed to hazardous drugs</w:t>
      </w:r>
    </w:p>
    <w:p w:rsidR="00011B47" w:rsidRDefault="00011B47" w:rsidP="00AC3D3F">
      <w:pPr>
        <w:numPr>
          <w:ilvl w:val="0"/>
          <w:numId w:val="1"/>
        </w:numPr>
        <w:spacing w:after="120"/>
        <w:jc w:val="both"/>
        <w:rPr>
          <w:rFonts w:ascii="Arial" w:hAnsi="Arial" w:cs="Arial"/>
          <w:sz w:val="22"/>
          <w:szCs w:val="22"/>
        </w:rPr>
      </w:pPr>
      <w:r w:rsidRPr="00383297">
        <w:rPr>
          <w:rFonts w:ascii="Arial" w:hAnsi="Arial" w:cs="Arial"/>
          <w:sz w:val="22"/>
          <w:szCs w:val="22"/>
        </w:rPr>
        <w:t xml:space="preserve">Location of the </w:t>
      </w:r>
      <w:r w:rsidR="00D84564">
        <w:rPr>
          <w:rFonts w:ascii="Arial" w:hAnsi="Arial" w:cs="Arial"/>
          <w:sz w:val="22"/>
          <w:szCs w:val="22"/>
        </w:rPr>
        <w:t xml:space="preserve">written hazardous drug control </w:t>
      </w:r>
      <w:r w:rsidRPr="00383297">
        <w:rPr>
          <w:rFonts w:ascii="Arial" w:hAnsi="Arial" w:cs="Arial"/>
          <w:sz w:val="22"/>
          <w:szCs w:val="22"/>
        </w:rPr>
        <w:t>program</w:t>
      </w:r>
    </w:p>
    <w:p w:rsidR="00C21FAB" w:rsidRPr="00120BCF" w:rsidRDefault="00C21FAB" w:rsidP="00C21FAB">
      <w:pPr>
        <w:pStyle w:val="ListParagraph"/>
        <w:numPr>
          <w:ilvl w:val="0"/>
          <w:numId w:val="1"/>
        </w:numPr>
        <w:spacing w:after="120"/>
        <w:contextualSpacing w:val="0"/>
        <w:rPr>
          <w:rFonts w:ascii="Arial" w:hAnsi="Arial" w:cs="Arial"/>
          <w:color w:val="000000"/>
          <w:sz w:val="22"/>
          <w:szCs w:val="22"/>
        </w:rPr>
      </w:pPr>
      <w:r w:rsidRPr="00120BCF">
        <w:rPr>
          <w:rFonts w:ascii="Arial" w:hAnsi="Arial" w:cs="Arial"/>
          <w:color w:val="000000"/>
          <w:sz w:val="22"/>
          <w:szCs w:val="22"/>
        </w:rPr>
        <w:t>For those tasks or procedures requiring employee use of respiratory protection</w:t>
      </w:r>
      <w:r>
        <w:rPr>
          <w:rFonts w:ascii="Arial" w:hAnsi="Arial" w:cs="Arial"/>
          <w:color w:val="000000"/>
          <w:sz w:val="22"/>
          <w:szCs w:val="22"/>
        </w:rPr>
        <w:t xml:space="preserve">: </w:t>
      </w:r>
      <w:r w:rsidRPr="00120BCF">
        <w:rPr>
          <w:rFonts w:ascii="Arial" w:hAnsi="Arial" w:cs="Arial"/>
          <w:color w:val="000000"/>
          <w:sz w:val="22"/>
          <w:szCs w:val="22"/>
        </w:rPr>
        <w:t xml:space="preserve">employees </w:t>
      </w:r>
      <w:r>
        <w:rPr>
          <w:rFonts w:ascii="Arial" w:hAnsi="Arial" w:cs="Arial"/>
          <w:color w:val="000000"/>
          <w:sz w:val="22"/>
          <w:szCs w:val="22"/>
        </w:rPr>
        <w:t xml:space="preserve">will </w:t>
      </w:r>
      <w:r w:rsidRPr="00120BCF">
        <w:rPr>
          <w:rFonts w:ascii="Arial" w:hAnsi="Arial" w:cs="Arial"/>
          <w:color w:val="000000"/>
          <w:sz w:val="22"/>
          <w:szCs w:val="22"/>
        </w:rPr>
        <w:t>receive the necessary training as describe in WAC 296-842-16005, for respiratory protection.</w:t>
      </w:r>
    </w:p>
    <w:p w:rsidR="00C21FAB" w:rsidRPr="00120BCF" w:rsidRDefault="00C21FAB" w:rsidP="00120BCF">
      <w:pPr>
        <w:pStyle w:val="ListParagraph"/>
        <w:numPr>
          <w:ilvl w:val="0"/>
          <w:numId w:val="1"/>
        </w:numPr>
        <w:spacing w:after="240"/>
        <w:contextualSpacing w:val="0"/>
        <w:rPr>
          <w:rFonts w:ascii="Arial" w:hAnsi="Arial" w:cs="Arial"/>
          <w:color w:val="000000"/>
          <w:sz w:val="22"/>
          <w:szCs w:val="22"/>
        </w:rPr>
      </w:pPr>
      <w:r>
        <w:rPr>
          <w:rFonts w:ascii="Arial" w:hAnsi="Arial" w:cs="Arial"/>
          <w:color w:val="000000"/>
          <w:sz w:val="22"/>
          <w:szCs w:val="22"/>
        </w:rPr>
        <w:t>T</w:t>
      </w:r>
      <w:r w:rsidRPr="00120BCF">
        <w:rPr>
          <w:rFonts w:ascii="Arial" w:hAnsi="Arial" w:cs="Arial"/>
          <w:color w:val="000000"/>
          <w:sz w:val="22"/>
          <w:szCs w:val="22"/>
        </w:rPr>
        <w:t>hose employees that will respond to chemical emergency spills or releases, and will potentially conduct those operations where high levels of exposures to toxic substances could exist or pose a serious danger to employees</w:t>
      </w:r>
      <w:r w:rsidR="00120BCF">
        <w:rPr>
          <w:rFonts w:ascii="Arial" w:hAnsi="Arial" w:cs="Arial"/>
          <w:color w:val="000000"/>
          <w:sz w:val="22"/>
          <w:szCs w:val="22"/>
        </w:rPr>
        <w:t xml:space="preserve"> </w:t>
      </w:r>
      <w:bookmarkStart w:id="0" w:name="_GoBack"/>
      <w:bookmarkEnd w:id="0"/>
      <w:r>
        <w:rPr>
          <w:rFonts w:ascii="Arial" w:hAnsi="Arial" w:cs="Arial"/>
          <w:color w:val="000000"/>
          <w:sz w:val="22"/>
          <w:szCs w:val="22"/>
        </w:rPr>
        <w:t>will</w:t>
      </w:r>
      <w:r w:rsidRPr="00120BCF">
        <w:rPr>
          <w:rFonts w:ascii="Arial" w:hAnsi="Arial" w:cs="Arial"/>
          <w:color w:val="000000"/>
          <w:sz w:val="22"/>
          <w:szCs w:val="22"/>
        </w:rPr>
        <w:t xml:space="preserve"> receive the appropriate level of training based upon their anticipated duties according to the Emergency Response rule, WAC 296-824-300, Training.</w:t>
      </w:r>
    </w:p>
    <w:p w:rsidR="00011B47" w:rsidRPr="00383297" w:rsidRDefault="00011B47" w:rsidP="00011B47">
      <w:pPr>
        <w:jc w:val="both"/>
        <w:rPr>
          <w:rFonts w:ascii="Arial" w:hAnsi="Arial" w:cs="Arial"/>
          <w:sz w:val="22"/>
          <w:szCs w:val="22"/>
        </w:rPr>
      </w:pPr>
    </w:p>
    <w:p w:rsidR="00011B47" w:rsidRDefault="00011B47" w:rsidP="00011B47">
      <w:pPr>
        <w:jc w:val="both"/>
        <w:rPr>
          <w:rFonts w:ascii="Arial" w:hAnsi="Arial" w:cs="Arial"/>
          <w:sz w:val="22"/>
          <w:szCs w:val="22"/>
        </w:rPr>
      </w:pPr>
      <w:r w:rsidRPr="00383297">
        <w:rPr>
          <w:rFonts w:ascii="Arial" w:hAnsi="Arial" w:cs="Arial"/>
          <w:sz w:val="22"/>
          <w:szCs w:val="22"/>
        </w:rPr>
        <w:t xml:space="preserve">Before introducing a new </w:t>
      </w:r>
      <w:r w:rsidR="00D84564">
        <w:rPr>
          <w:rFonts w:ascii="Arial" w:hAnsi="Arial" w:cs="Arial"/>
          <w:sz w:val="22"/>
          <w:szCs w:val="22"/>
        </w:rPr>
        <w:t>hazardous drug</w:t>
      </w:r>
      <w:r w:rsidRPr="00383297">
        <w:rPr>
          <w:rFonts w:ascii="Arial" w:hAnsi="Arial" w:cs="Arial"/>
          <w:sz w:val="22"/>
          <w:szCs w:val="22"/>
        </w:rPr>
        <w:t xml:space="preserve"> </w:t>
      </w:r>
      <w:r w:rsidR="00D84564">
        <w:rPr>
          <w:rFonts w:ascii="Arial" w:hAnsi="Arial" w:cs="Arial"/>
          <w:sz w:val="22"/>
          <w:szCs w:val="22"/>
        </w:rPr>
        <w:t xml:space="preserve">with reasonably determined occupational exposure </w:t>
      </w:r>
      <w:r w:rsidRPr="00383297">
        <w:rPr>
          <w:rFonts w:ascii="Arial" w:hAnsi="Arial" w:cs="Arial"/>
          <w:sz w:val="22"/>
          <w:szCs w:val="22"/>
        </w:rPr>
        <w:t xml:space="preserve">into </w:t>
      </w:r>
      <w:r w:rsidR="00D84564">
        <w:rPr>
          <w:rFonts w:ascii="Arial" w:hAnsi="Arial" w:cs="Arial"/>
          <w:sz w:val="22"/>
          <w:szCs w:val="22"/>
        </w:rPr>
        <w:t>the</w:t>
      </w:r>
      <w:r w:rsidRPr="00383297">
        <w:rPr>
          <w:rFonts w:ascii="Arial" w:hAnsi="Arial" w:cs="Arial"/>
          <w:sz w:val="22"/>
          <w:szCs w:val="22"/>
        </w:rPr>
        <w:t xml:space="preserve"> work area of this employer, each affected employee will be given an orientation as outlined above for the new </w:t>
      </w:r>
      <w:r w:rsidR="00D84564">
        <w:rPr>
          <w:rFonts w:ascii="Arial" w:hAnsi="Arial" w:cs="Arial"/>
          <w:sz w:val="22"/>
          <w:szCs w:val="22"/>
        </w:rPr>
        <w:t>drug</w:t>
      </w:r>
      <w:r w:rsidRPr="00383297">
        <w:rPr>
          <w:rFonts w:ascii="Arial" w:hAnsi="Arial" w:cs="Arial"/>
          <w:sz w:val="22"/>
          <w:szCs w:val="22"/>
        </w:rPr>
        <w:t>.</w:t>
      </w:r>
    </w:p>
    <w:p w:rsidR="00C21FAB" w:rsidRDefault="00C21FAB" w:rsidP="00011B47">
      <w:pPr>
        <w:jc w:val="both"/>
        <w:rPr>
          <w:rFonts w:ascii="Arial" w:hAnsi="Arial" w:cs="Arial"/>
          <w:sz w:val="22"/>
          <w:szCs w:val="22"/>
        </w:rPr>
      </w:pPr>
    </w:p>
    <w:p w:rsidR="00C21FAB" w:rsidRPr="00383297" w:rsidRDefault="00C21FAB" w:rsidP="00011B47">
      <w:pPr>
        <w:jc w:val="both"/>
        <w:rPr>
          <w:rFonts w:ascii="Arial" w:hAnsi="Arial" w:cs="Arial"/>
          <w:sz w:val="22"/>
          <w:szCs w:val="22"/>
        </w:rPr>
      </w:pPr>
      <w:r>
        <w:rPr>
          <w:rFonts w:ascii="Arial" w:hAnsi="Arial" w:cs="Arial"/>
          <w:sz w:val="22"/>
          <w:szCs w:val="22"/>
        </w:rPr>
        <w:t>All training will be appropriately documented and maintained with other employee training records.</w:t>
      </w:r>
    </w:p>
    <w:p w:rsidR="00011B47" w:rsidRDefault="00011B47" w:rsidP="00011B47">
      <w:pPr>
        <w:jc w:val="both"/>
        <w:rPr>
          <w:rFonts w:ascii="Arial" w:hAnsi="Arial" w:cs="Arial"/>
          <w:b/>
          <w:sz w:val="22"/>
          <w:szCs w:val="22"/>
        </w:rPr>
      </w:pPr>
    </w:p>
    <w:p w:rsidR="00011B47" w:rsidRPr="00383297" w:rsidRDefault="00011B47" w:rsidP="00011B47">
      <w:pPr>
        <w:jc w:val="both"/>
        <w:rPr>
          <w:rFonts w:ascii="Arial" w:hAnsi="Arial" w:cs="Arial"/>
          <w:sz w:val="22"/>
          <w:szCs w:val="22"/>
        </w:rPr>
      </w:pPr>
    </w:p>
    <w:p w:rsidR="00152267" w:rsidRPr="00120BCF" w:rsidRDefault="00152267" w:rsidP="00152267">
      <w:pPr>
        <w:pStyle w:val="ListParagraph"/>
        <w:keepNext/>
        <w:autoSpaceDE w:val="0"/>
        <w:autoSpaceDN w:val="0"/>
        <w:adjustRightInd w:val="0"/>
        <w:ind w:left="360" w:hanging="360"/>
        <w:rPr>
          <w:rFonts w:ascii="Arial" w:hAnsi="Arial" w:cs="Arial"/>
          <w:b/>
          <w:bCs/>
          <w:color w:val="000000"/>
          <w:sz w:val="22"/>
          <w:szCs w:val="22"/>
          <w:u w:val="single"/>
        </w:rPr>
      </w:pPr>
      <w:r w:rsidRPr="00120BCF">
        <w:rPr>
          <w:rFonts w:ascii="Arial" w:hAnsi="Arial" w:cs="Arial"/>
          <w:b/>
          <w:bCs/>
          <w:color w:val="000000"/>
          <w:sz w:val="22"/>
          <w:szCs w:val="22"/>
          <w:u w:val="single"/>
        </w:rPr>
        <w:t>PROGRAM RESPONSIBILITIES</w:t>
      </w:r>
    </w:p>
    <w:p w:rsidR="00152267" w:rsidRPr="00120BCF" w:rsidRDefault="00152267" w:rsidP="00152267">
      <w:pPr>
        <w:keepNext/>
        <w:autoSpaceDE w:val="0"/>
        <w:autoSpaceDN w:val="0"/>
        <w:adjustRightInd w:val="0"/>
        <w:rPr>
          <w:rFonts w:ascii="Arial" w:hAnsi="Arial" w:cs="Arial"/>
          <w:color w:val="000000"/>
          <w:sz w:val="22"/>
          <w:szCs w:val="22"/>
        </w:rPr>
      </w:pPr>
    </w:p>
    <w:p w:rsidR="00152267" w:rsidRPr="00120BCF" w:rsidRDefault="00152267" w:rsidP="00152267">
      <w:pPr>
        <w:autoSpaceDE w:val="0"/>
        <w:autoSpaceDN w:val="0"/>
        <w:adjustRightInd w:val="0"/>
        <w:spacing w:after="120"/>
        <w:ind w:left="360" w:right="-90"/>
        <w:rPr>
          <w:rFonts w:ascii="Arial" w:eastAsia="Calibri" w:hAnsi="Arial" w:cs="Arial"/>
          <w:color w:val="000000"/>
          <w:sz w:val="22"/>
          <w:szCs w:val="22"/>
        </w:rPr>
      </w:pPr>
      <w:r w:rsidRPr="00AB73D3">
        <w:rPr>
          <w:rFonts w:ascii="Arial" w:hAnsi="Arial" w:cs="Arial"/>
          <w:b/>
          <w:i/>
          <w:sz w:val="22"/>
          <w:szCs w:val="22"/>
        </w:rPr>
        <w:t>[</w:t>
      </w:r>
      <w:r w:rsidRPr="00AB73D3">
        <w:rPr>
          <w:rFonts w:ascii="Arial" w:hAnsi="Arial" w:cs="Arial"/>
          <w:b/>
          <w:i/>
          <w:sz w:val="22"/>
          <w:szCs w:val="22"/>
          <w:highlight w:val="yellow"/>
        </w:rPr>
        <w:t>Director of Nursing or Health Services</w:t>
      </w:r>
      <w:r w:rsidRPr="00AB73D3">
        <w:rPr>
          <w:rFonts w:ascii="Arial" w:hAnsi="Arial" w:cs="Arial"/>
          <w:b/>
          <w:i/>
          <w:sz w:val="22"/>
          <w:szCs w:val="22"/>
        </w:rPr>
        <w:t>]</w:t>
      </w:r>
      <w:r w:rsidRPr="0029464A">
        <w:rPr>
          <w:rFonts w:ascii="Arial" w:hAnsi="Arial" w:cs="Arial"/>
          <w:b/>
          <w:i/>
          <w:color w:val="FF0000"/>
          <w:sz w:val="22"/>
          <w:szCs w:val="22"/>
        </w:rPr>
        <w:t xml:space="preserve"> </w:t>
      </w:r>
      <w:r w:rsidRPr="00120BCF">
        <w:rPr>
          <w:rFonts w:ascii="Arial" w:eastAsia="Calibri" w:hAnsi="Arial" w:cs="Arial"/>
          <w:color w:val="000000"/>
          <w:sz w:val="22"/>
          <w:szCs w:val="22"/>
        </w:rPr>
        <w:t>is the HDCP Administrator responsible for:</w:t>
      </w:r>
    </w:p>
    <w:p w:rsidR="00152267" w:rsidRPr="00120BCF" w:rsidRDefault="00152267" w:rsidP="00152267">
      <w:pPr>
        <w:numPr>
          <w:ilvl w:val="0"/>
          <w:numId w:val="13"/>
        </w:numPr>
        <w:autoSpaceDE w:val="0"/>
        <w:autoSpaceDN w:val="0"/>
        <w:adjustRightInd w:val="0"/>
        <w:contextualSpacing/>
        <w:rPr>
          <w:rFonts w:ascii="Arial" w:hAnsi="Arial" w:cs="Arial"/>
          <w:color w:val="000000"/>
          <w:sz w:val="22"/>
          <w:szCs w:val="22"/>
        </w:rPr>
      </w:pPr>
      <w:r w:rsidRPr="00120BCF">
        <w:rPr>
          <w:rFonts w:ascii="Arial" w:hAnsi="Arial" w:cs="Arial"/>
          <w:color w:val="000000"/>
          <w:sz w:val="22"/>
          <w:szCs w:val="22"/>
        </w:rPr>
        <w:t xml:space="preserve">HDCP implementation </w:t>
      </w:r>
    </w:p>
    <w:p w:rsidR="00152267" w:rsidRPr="00120BCF" w:rsidRDefault="00152267" w:rsidP="00152267">
      <w:pPr>
        <w:numPr>
          <w:ilvl w:val="0"/>
          <w:numId w:val="13"/>
        </w:numPr>
        <w:autoSpaceDE w:val="0"/>
        <w:autoSpaceDN w:val="0"/>
        <w:adjustRightInd w:val="0"/>
        <w:ind w:left="720" w:hanging="302"/>
        <w:contextualSpacing/>
        <w:rPr>
          <w:rFonts w:ascii="Arial" w:hAnsi="Arial" w:cs="Arial"/>
          <w:color w:val="000000"/>
          <w:sz w:val="22"/>
          <w:szCs w:val="22"/>
        </w:rPr>
      </w:pPr>
      <w:r w:rsidRPr="00120BCF">
        <w:rPr>
          <w:rFonts w:ascii="Arial" w:hAnsi="Arial" w:cs="Arial"/>
          <w:color w:val="000000"/>
          <w:sz w:val="22"/>
          <w:szCs w:val="22"/>
        </w:rPr>
        <w:t xml:space="preserve">HDCP maintenance, review and updates. </w:t>
      </w:r>
    </w:p>
    <w:p w:rsidR="00152267" w:rsidRPr="00120BCF" w:rsidRDefault="00152267" w:rsidP="00152267">
      <w:pPr>
        <w:numPr>
          <w:ilvl w:val="0"/>
          <w:numId w:val="13"/>
        </w:numPr>
        <w:autoSpaceDE w:val="0"/>
        <w:autoSpaceDN w:val="0"/>
        <w:adjustRightInd w:val="0"/>
        <w:ind w:left="720" w:hanging="302"/>
        <w:contextualSpacing/>
        <w:rPr>
          <w:rFonts w:ascii="Arial" w:hAnsi="Arial" w:cs="Arial"/>
          <w:color w:val="000000"/>
          <w:sz w:val="22"/>
          <w:szCs w:val="22"/>
        </w:rPr>
      </w:pPr>
      <w:r w:rsidRPr="00120BCF">
        <w:rPr>
          <w:rFonts w:ascii="Arial" w:hAnsi="Arial" w:cs="Arial"/>
          <w:color w:val="000000"/>
          <w:sz w:val="22"/>
          <w:szCs w:val="22"/>
        </w:rPr>
        <w:t>Ensuring all necessary pers</w:t>
      </w:r>
      <w:r>
        <w:rPr>
          <w:rFonts w:ascii="Arial" w:hAnsi="Arial" w:cs="Arial"/>
          <w:color w:val="000000"/>
          <w:sz w:val="22"/>
          <w:szCs w:val="22"/>
        </w:rPr>
        <w:t xml:space="preserve">onal protective equipment (e.g. </w:t>
      </w:r>
      <w:r w:rsidRPr="00120BCF">
        <w:rPr>
          <w:rFonts w:ascii="Arial" w:hAnsi="Arial" w:cs="Arial"/>
          <w:color w:val="000000"/>
          <w:sz w:val="22"/>
          <w:szCs w:val="22"/>
        </w:rPr>
        <w:t>gloves, gowns</w:t>
      </w:r>
      <w:r>
        <w:rPr>
          <w:rFonts w:ascii="Arial" w:hAnsi="Arial" w:cs="Arial"/>
          <w:color w:val="000000"/>
          <w:sz w:val="22"/>
          <w:szCs w:val="22"/>
        </w:rPr>
        <w:t>, masks</w:t>
      </w:r>
      <w:r w:rsidRPr="00120BCF">
        <w:rPr>
          <w:rFonts w:ascii="Arial" w:hAnsi="Arial" w:cs="Arial"/>
          <w:color w:val="000000"/>
          <w:sz w:val="22"/>
          <w:szCs w:val="22"/>
        </w:rPr>
        <w:t xml:space="preserve">) is provided and available in the appropriate sizes.  </w:t>
      </w:r>
    </w:p>
    <w:p w:rsidR="00152267" w:rsidRPr="00120BCF" w:rsidRDefault="00152267" w:rsidP="00152267">
      <w:pPr>
        <w:numPr>
          <w:ilvl w:val="0"/>
          <w:numId w:val="13"/>
        </w:numPr>
        <w:autoSpaceDE w:val="0"/>
        <w:autoSpaceDN w:val="0"/>
        <w:adjustRightInd w:val="0"/>
        <w:ind w:left="720" w:hanging="302"/>
        <w:contextualSpacing/>
        <w:rPr>
          <w:rFonts w:ascii="Arial" w:hAnsi="Arial" w:cs="Arial"/>
          <w:color w:val="000000"/>
          <w:sz w:val="22"/>
          <w:szCs w:val="22"/>
        </w:rPr>
      </w:pPr>
      <w:r w:rsidRPr="00120BCF">
        <w:rPr>
          <w:rFonts w:ascii="Arial" w:hAnsi="Arial" w:cs="Arial"/>
          <w:color w:val="000000"/>
          <w:sz w:val="22"/>
          <w:szCs w:val="22"/>
        </w:rPr>
        <w:t>Ensuring all necessary engineering controls (e.g. closed system transfer device or controlled area) are properly maintained and used</w:t>
      </w:r>
    </w:p>
    <w:p w:rsidR="00152267" w:rsidRPr="00120BCF" w:rsidRDefault="00152267" w:rsidP="00152267">
      <w:pPr>
        <w:numPr>
          <w:ilvl w:val="0"/>
          <w:numId w:val="13"/>
        </w:numPr>
        <w:ind w:left="720" w:hanging="302"/>
        <w:rPr>
          <w:rFonts w:ascii="Arial" w:hAnsi="Arial" w:cs="Arial"/>
          <w:color w:val="000000"/>
          <w:sz w:val="22"/>
          <w:szCs w:val="22"/>
        </w:rPr>
      </w:pPr>
      <w:r w:rsidRPr="00120BCF">
        <w:rPr>
          <w:rFonts w:ascii="Arial" w:hAnsi="Arial" w:cs="Arial"/>
          <w:color w:val="000000"/>
          <w:sz w:val="22"/>
          <w:szCs w:val="22"/>
        </w:rPr>
        <w:t>Ensuri</w:t>
      </w:r>
      <w:r>
        <w:rPr>
          <w:rFonts w:ascii="Arial" w:hAnsi="Arial" w:cs="Arial"/>
          <w:color w:val="000000"/>
          <w:sz w:val="22"/>
          <w:szCs w:val="22"/>
        </w:rPr>
        <w:t xml:space="preserve">ng that employee HDCP training </w:t>
      </w:r>
      <w:r w:rsidRPr="00120BCF">
        <w:rPr>
          <w:rFonts w:ascii="Arial" w:hAnsi="Arial" w:cs="Arial"/>
          <w:color w:val="000000"/>
          <w:sz w:val="22"/>
          <w:szCs w:val="22"/>
        </w:rPr>
        <w:t>is delivered and documented by an adequate person.</w:t>
      </w:r>
    </w:p>
    <w:p w:rsidR="00152267" w:rsidRPr="00120BCF" w:rsidRDefault="00152267" w:rsidP="00152267">
      <w:pPr>
        <w:autoSpaceDE w:val="0"/>
        <w:autoSpaceDN w:val="0"/>
        <w:adjustRightInd w:val="0"/>
        <w:rPr>
          <w:rFonts w:ascii="Arial" w:eastAsia="Calibri" w:hAnsi="Arial" w:cs="Arial"/>
          <w:color w:val="000000"/>
          <w:sz w:val="22"/>
          <w:szCs w:val="22"/>
        </w:rPr>
      </w:pPr>
    </w:p>
    <w:p w:rsidR="00152267" w:rsidRPr="00120BCF"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color w:val="000000"/>
          <w:sz w:val="22"/>
          <w:szCs w:val="22"/>
        </w:rPr>
        <w:t xml:space="preserve">The Program Administrator may delegate, with documentation, any of the above responsibilities to a designated person.  </w:t>
      </w:r>
    </w:p>
    <w:p w:rsidR="00152267" w:rsidRPr="00120BCF"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color w:val="000000"/>
          <w:sz w:val="22"/>
          <w:szCs w:val="22"/>
        </w:rPr>
        <w:t xml:space="preserve"> </w:t>
      </w:r>
    </w:p>
    <w:p w:rsidR="00152267" w:rsidRPr="00120BCF"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color w:val="000000"/>
          <w:sz w:val="22"/>
          <w:szCs w:val="22"/>
        </w:rPr>
        <w:t>Those employees who are determined to have occupational exposure to hazardous drugs must comply with the procedures and work practices outlined in this HDCP.</w:t>
      </w:r>
    </w:p>
    <w:p w:rsidR="00152267" w:rsidRPr="00120BCF" w:rsidRDefault="00152267" w:rsidP="00152267">
      <w:pPr>
        <w:autoSpaceDE w:val="0"/>
        <w:autoSpaceDN w:val="0"/>
        <w:adjustRightInd w:val="0"/>
        <w:ind w:left="360"/>
        <w:rPr>
          <w:rFonts w:ascii="Arial" w:hAnsi="Arial" w:cs="Arial"/>
          <w:color w:val="000000"/>
          <w:sz w:val="22"/>
          <w:szCs w:val="22"/>
        </w:rPr>
      </w:pPr>
    </w:p>
    <w:p w:rsidR="00152267" w:rsidRPr="00120BCF" w:rsidRDefault="00152267" w:rsidP="00152267">
      <w:pPr>
        <w:autoSpaceDE w:val="0"/>
        <w:autoSpaceDN w:val="0"/>
        <w:adjustRightInd w:val="0"/>
        <w:ind w:left="360"/>
        <w:rPr>
          <w:rFonts w:ascii="Arial" w:hAnsi="Arial" w:cs="Arial"/>
          <w:b/>
          <w:bCs/>
          <w:color w:val="000000"/>
          <w:sz w:val="22"/>
          <w:szCs w:val="22"/>
        </w:rPr>
      </w:pPr>
    </w:p>
    <w:p w:rsidR="00152267" w:rsidRPr="00120BCF" w:rsidRDefault="00152267" w:rsidP="00152267">
      <w:pPr>
        <w:pStyle w:val="ListParagraph"/>
        <w:autoSpaceDE w:val="0"/>
        <w:autoSpaceDN w:val="0"/>
        <w:adjustRightInd w:val="0"/>
        <w:ind w:left="360" w:hanging="360"/>
        <w:rPr>
          <w:rFonts w:ascii="Arial" w:hAnsi="Arial" w:cs="Arial"/>
          <w:b/>
          <w:bCs/>
          <w:color w:val="000000"/>
          <w:sz w:val="22"/>
          <w:szCs w:val="22"/>
        </w:rPr>
      </w:pPr>
      <w:r w:rsidRPr="00120BCF">
        <w:rPr>
          <w:rFonts w:ascii="Arial" w:hAnsi="Arial" w:cs="Arial"/>
          <w:b/>
          <w:bCs/>
          <w:color w:val="000000"/>
          <w:sz w:val="22"/>
          <w:szCs w:val="22"/>
          <w:u w:val="single"/>
        </w:rPr>
        <w:t>EMPLOYEE EXPOSURE DETERMINATION</w:t>
      </w:r>
    </w:p>
    <w:p w:rsidR="00152267" w:rsidRPr="00120BCF" w:rsidRDefault="00152267" w:rsidP="00152267">
      <w:pPr>
        <w:autoSpaceDE w:val="0"/>
        <w:autoSpaceDN w:val="0"/>
        <w:adjustRightInd w:val="0"/>
        <w:ind w:left="360"/>
        <w:rPr>
          <w:rFonts w:ascii="Arial" w:hAnsi="Arial" w:cs="Arial"/>
          <w:b/>
          <w:bCs/>
          <w:color w:val="000000"/>
          <w:sz w:val="22"/>
          <w:szCs w:val="22"/>
        </w:rPr>
      </w:pPr>
    </w:p>
    <w:p w:rsidR="00152267" w:rsidRPr="00120BCF" w:rsidRDefault="00152267" w:rsidP="00120BCF">
      <w:pPr>
        <w:autoSpaceDE w:val="0"/>
        <w:autoSpaceDN w:val="0"/>
        <w:adjustRightInd w:val="0"/>
        <w:spacing w:after="120"/>
        <w:ind w:left="360"/>
        <w:rPr>
          <w:rFonts w:ascii="Arial" w:hAnsi="Arial" w:cs="Arial"/>
          <w:color w:val="000000"/>
          <w:sz w:val="22"/>
          <w:szCs w:val="22"/>
        </w:rPr>
      </w:pPr>
      <w:r w:rsidRPr="00AB73D3">
        <w:rPr>
          <w:rFonts w:ascii="Arial" w:hAnsi="Arial" w:cs="Arial"/>
          <w:b/>
          <w:i/>
          <w:sz w:val="22"/>
          <w:szCs w:val="22"/>
        </w:rPr>
        <w:t>[</w:t>
      </w:r>
      <w:r w:rsidRPr="00AB73D3">
        <w:rPr>
          <w:rFonts w:ascii="Arial" w:hAnsi="Arial" w:cs="Arial"/>
          <w:b/>
          <w:i/>
          <w:sz w:val="22"/>
          <w:szCs w:val="22"/>
          <w:highlight w:val="yellow"/>
          <w:u w:color="000000"/>
        </w:rPr>
        <w:t>Facility Name</w:t>
      </w:r>
      <w:r w:rsidRPr="00AB73D3">
        <w:rPr>
          <w:rFonts w:ascii="Arial" w:hAnsi="Arial" w:cs="Arial"/>
          <w:b/>
          <w:i/>
          <w:sz w:val="22"/>
          <w:szCs w:val="22"/>
        </w:rPr>
        <w:t>]</w:t>
      </w:r>
      <w:r>
        <w:rPr>
          <w:rFonts w:ascii="Arial" w:hAnsi="Arial" w:cs="Arial"/>
          <w:sz w:val="22"/>
          <w:szCs w:val="22"/>
        </w:rPr>
        <w:t xml:space="preserve"> has determined that all employees in the following jobs may have occupational exposure to hazardous drugs during the normal course of their work: </w:t>
      </w:r>
    </w:p>
    <w:p w:rsidR="00152267" w:rsidRPr="00120BCF" w:rsidRDefault="00152267" w:rsidP="00152267">
      <w:pPr>
        <w:autoSpaceDE w:val="0"/>
        <w:autoSpaceDN w:val="0"/>
        <w:adjustRightInd w:val="0"/>
        <w:ind w:left="360"/>
        <w:rPr>
          <w:rFonts w:ascii="Arial" w:hAnsi="Arial" w:cs="Arial"/>
          <w:color w:val="000000"/>
          <w:sz w:val="22"/>
          <w:szCs w:val="22"/>
        </w:rPr>
      </w:pPr>
    </w:p>
    <w:p w:rsidR="00152267" w:rsidRPr="00120BCF"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color w:val="000000"/>
          <w:sz w:val="22"/>
          <w:szCs w:val="22"/>
        </w:rPr>
        <w:t>JOB TITLE DEPARTMENT/LOCATION</w:t>
      </w:r>
    </w:p>
    <w:p w:rsidR="00152267" w:rsidRPr="00120BCF" w:rsidRDefault="00152267" w:rsidP="00152267">
      <w:pPr>
        <w:autoSpaceDE w:val="0"/>
        <w:autoSpaceDN w:val="0"/>
        <w:adjustRightInd w:val="0"/>
        <w:ind w:left="360"/>
        <w:rPr>
          <w:rFonts w:ascii="Arial" w:hAnsi="Arial" w:cs="Arial"/>
          <w:i/>
          <w:iCs/>
          <w:color w:val="000000"/>
          <w:sz w:val="22"/>
          <w:szCs w:val="22"/>
        </w:rPr>
      </w:pPr>
      <w:r w:rsidRPr="00120BCF">
        <w:rPr>
          <w:rFonts w:ascii="Arial" w:hAnsi="Arial" w:cs="Arial"/>
          <w:i/>
          <w:iCs/>
          <w:color w:val="000000"/>
          <w:sz w:val="22"/>
          <w:szCs w:val="22"/>
        </w:rPr>
        <w:t>(Example: Clinic staff, Nurses, Physicians, Customer Service/Front Desk personnel, Janitorial Staff )</w:t>
      </w:r>
    </w:p>
    <w:p w:rsidR="00152267" w:rsidRDefault="00152267" w:rsidP="00120BCF">
      <w:pPr>
        <w:autoSpaceDE w:val="0"/>
        <w:autoSpaceDN w:val="0"/>
        <w:adjustRightInd w:val="0"/>
        <w:rPr>
          <w:rFonts w:ascii="Arial" w:hAnsi="Arial" w:cs="Arial"/>
          <w:color w:val="000000"/>
          <w:sz w:val="22"/>
          <w:szCs w:val="22"/>
        </w:rPr>
      </w:pPr>
    </w:p>
    <w:p w:rsidR="00152267" w:rsidRDefault="00152267" w:rsidP="00120BCF">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Default="00152267" w:rsidP="00120BCF">
      <w:pPr>
        <w:pStyle w:val="ListParagraph"/>
        <w:autoSpaceDE w:val="0"/>
        <w:autoSpaceDN w:val="0"/>
        <w:adjustRightInd w:val="0"/>
        <w:rPr>
          <w:rFonts w:ascii="Arial" w:hAnsi="Arial" w:cs="Arial"/>
          <w:color w:val="000000"/>
          <w:sz w:val="22"/>
          <w:szCs w:val="22"/>
        </w:rPr>
      </w:pPr>
    </w:p>
    <w:p w:rsidR="00152267" w:rsidRPr="00120BCF" w:rsidRDefault="00152267" w:rsidP="00120BCF">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Pr="00120BCF" w:rsidRDefault="00152267" w:rsidP="00120BCF">
      <w:pPr>
        <w:autoSpaceDE w:val="0"/>
        <w:autoSpaceDN w:val="0"/>
        <w:adjustRightInd w:val="0"/>
        <w:ind w:left="360"/>
        <w:rPr>
          <w:rFonts w:ascii="Arial" w:hAnsi="Arial" w:cs="Arial"/>
          <w:color w:val="000000"/>
          <w:sz w:val="22"/>
          <w:szCs w:val="22"/>
        </w:rPr>
      </w:pPr>
    </w:p>
    <w:p w:rsidR="00152267" w:rsidRPr="0068554E"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Default="00152267" w:rsidP="00152267">
      <w:pPr>
        <w:pStyle w:val="ListParagraph"/>
        <w:autoSpaceDE w:val="0"/>
        <w:autoSpaceDN w:val="0"/>
        <w:adjustRightInd w:val="0"/>
        <w:rPr>
          <w:rFonts w:ascii="Arial" w:hAnsi="Arial" w:cs="Arial"/>
          <w:color w:val="000000"/>
          <w:sz w:val="22"/>
          <w:szCs w:val="22"/>
        </w:rPr>
      </w:pPr>
    </w:p>
    <w:p w:rsidR="00152267" w:rsidRPr="0068554E"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Default="00152267" w:rsidP="00152267">
      <w:pPr>
        <w:pStyle w:val="ListParagraph"/>
        <w:autoSpaceDE w:val="0"/>
        <w:autoSpaceDN w:val="0"/>
        <w:adjustRightInd w:val="0"/>
        <w:rPr>
          <w:rFonts w:ascii="Arial" w:hAnsi="Arial" w:cs="Arial"/>
          <w:color w:val="000000"/>
          <w:sz w:val="22"/>
          <w:szCs w:val="22"/>
        </w:rPr>
      </w:pPr>
    </w:p>
    <w:p w:rsidR="00152267" w:rsidRPr="0068554E"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Pr="00120BCF" w:rsidRDefault="00152267" w:rsidP="00152267">
      <w:pPr>
        <w:autoSpaceDE w:val="0"/>
        <w:autoSpaceDN w:val="0"/>
        <w:adjustRightInd w:val="0"/>
        <w:ind w:left="360"/>
        <w:rPr>
          <w:rFonts w:ascii="Arial" w:hAnsi="Arial" w:cs="Arial"/>
          <w:color w:val="000000"/>
          <w:sz w:val="22"/>
          <w:szCs w:val="22"/>
        </w:rPr>
      </w:pPr>
    </w:p>
    <w:p w:rsidR="00152267" w:rsidRDefault="00152267" w:rsidP="00152267">
      <w:pPr>
        <w:autoSpaceDE w:val="0"/>
        <w:autoSpaceDN w:val="0"/>
        <w:adjustRightInd w:val="0"/>
        <w:ind w:left="360"/>
        <w:rPr>
          <w:rFonts w:ascii="Arial" w:hAnsi="Arial" w:cs="Arial"/>
          <w:color w:val="000000"/>
          <w:sz w:val="22"/>
          <w:szCs w:val="22"/>
        </w:rPr>
      </w:pPr>
    </w:p>
    <w:p w:rsidR="00152267" w:rsidRPr="00120BCF"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color w:val="000000"/>
          <w:sz w:val="22"/>
          <w:szCs w:val="22"/>
        </w:rPr>
        <w:t xml:space="preserve">The following is a list of job classifications in which </w:t>
      </w:r>
      <w:r w:rsidRPr="00120BCF">
        <w:rPr>
          <w:rFonts w:ascii="Arial" w:hAnsi="Arial" w:cs="Arial"/>
          <w:b/>
          <w:bCs/>
          <w:color w:val="000000"/>
          <w:sz w:val="22"/>
          <w:szCs w:val="22"/>
        </w:rPr>
        <w:t xml:space="preserve">some </w:t>
      </w:r>
      <w:r w:rsidRPr="00120BCF">
        <w:rPr>
          <w:rFonts w:ascii="Arial" w:hAnsi="Arial" w:cs="Arial"/>
          <w:color w:val="000000"/>
          <w:sz w:val="22"/>
          <w:szCs w:val="22"/>
        </w:rPr>
        <w:t xml:space="preserve">employees at </w:t>
      </w:r>
      <w:r w:rsidRPr="00AB73D3">
        <w:rPr>
          <w:rFonts w:ascii="Arial" w:hAnsi="Arial" w:cs="Arial"/>
          <w:b/>
          <w:i/>
          <w:sz w:val="22"/>
          <w:szCs w:val="22"/>
        </w:rPr>
        <w:t>[</w:t>
      </w:r>
      <w:r w:rsidRPr="00AB73D3">
        <w:rPr>
          <w:rFonts w:ascii="Arial" w:hAnsi="Arial" w:cs="Arial"/>
          <w:b/>
          <w:i/>
          <w:sz w:val="22"/>
          <w:szCs w:val="22"/>
          <w:highlight w:val="yellow"/>
          <w:u w:color="000000"/>
        </w:rPr>
        <w:t>Facility Name</w:t>
      </w:r>
      <w:r w:rsidRPr="00AB73D3">
        <w:rPr>
          <w:rFonts w:ascii="Arial" w:hAnsi="Arial" w:cs="Arial"/>
          <w:b/>
          <w:i/>
          <w:sz w:val="22"/>
          <w:szCs w:val="22"/>
        </w:rPr>
        <w:t>]</w:t>
      </w:r>
      <w:r>
        <w:rPr>
          <w:rFonts w:ascii="Arial" w:hAnsi="Arial" w:cs="Arial"/>
          <w:sz w:val="22"/>
          <w:szCs w:val="22"/>
        </w:rPr>
        <w:t xml:space="preserve"> </w:t>
      </w:r>
      <w:r w:rsidRPr="00120BCF">
        <w:rPr>
          <w:rFonts w:ascii="Arial" w:hAnsi="Arial" w:cs="Arial"/>
          <w:color w:val="000000"/>
          <w:sz w:val="22"/>
          <w:szCs w:val="22"/>
        </w:rPr>
        <w:t>may have occupational exposure. Included is a list of tasks and procedures, or groups of closely related tasks and procedures, in which occupational exposure may occur for these individuals:</w:t>
      </w:r>
    </w:p>
    <w:p w:rsidR="00152267" w:rsidRPr="00120BCF" w:rsidRDefault="00152267" w:rsidP="00152267">
      <w:pPr>
        <w:autoSpaceDE w:val="0"/>
        <w:autoSpaceDN w:val="0"/>
        <w:adjustRightInd w:val="0"/>
        <w:ind w:left="360"/>
        <w:rPr>
          <w:rFonts w:ascii="Arial" w:hAnsi="Arial" w:cs="Arial"/>
          <w:color w:val="000000"/>
          <w:sz w:val="22"/>
          <w:szCs w:val="22"/>
        </w:rPr>
      </w:pPr>
    </w:p>
    <w:p w:rsidR="008371E1" w:rsidRDefault="008371E1" w:rsidP="00152267">
      <w:pPr>
        <w:autoSpaceDE w:val="0"/>
        <w:autoSpaceDN w:val="0"/>
        <w:adjustRightInd w:val="0"/>
        <w:ind w:left="360"/>
        <w:rPr>
          <w:rFonts w:ascii="Arial" w:hAnsi="Arial" w:cs="Arial"/>
          <w:color w:val="000000"/>
          <w:sz w:val="22"/>
          <w:szCs w:val="22"/>
        </w:rPr>
      </w:pPr>
    </w:p>
    <w:p w:rsidR="008371E1" w:rsidRDefault="008371E1" w:rsidP="00152267">
      <w:pPr>
        <w:autoSpaceDE w:val="0"/>
        <w:autoSpaceDN w:val="0"/>
        <w:adjustRightInd w:val="0"/>
        <w:ind w:left="360"/>
        <w:rPr>
          <w:rFonts w:ascii="Arial" w:hAnsi="Arial" w:cs="Arial"/>
          <w:color w:val="000000"/>
          <w:sz w:val="22"/>
          <w:szCs w:val="22"/>
        </w:rPr>
      </w:pPr>
    </w:p>
    <w:p w:rsidR="008371E1" w:rsidRDefault="008371E1" w:rsidP="00152267">
      <w:pPr>
        <w:autoSpaceDE w:val="0"/>
        <w:autoSpaceDN w:val="0"/>
        <w:adjustRightInd w:val="0"/>
        <w:ind w:left="360"/>
        <w:rPr>
          <w:rFonts w:ascii="Arial" w:hAnsi="Arial" w:cs="Arial"/>
          <w:color w:val="000000"/>
          <w:sz w:val="22"/>
          <w:szCs w:val="22"/>
        </w:rPr>
      </w:pPr>
    </w:p>
    <w:p w:rsidR="00152267" w:rsidRPr="00120BCF"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color w:val="000000"/>
          <w:sz w:val="22"/>
          <w:szCs w:val="22"/>
        </w:rPr>
        <w:t>JOB TITLE DEPARTMENT/LOCATION TASK/PROCEDURE</w:t>
      </w:r>
    </w:p>
    <w:p w:rsidR="00152267" w:rsidRDefault="00152267" w:rsidP="00152267">
      <w:pPr>
        <w:autoSpaceDE w:val="0"/>
        <w:autoSpaceDN w:val="0"/>
        <w:adjustRightInd w:val="0"/>
        <w:ind w:left="360"/>
        <w:rPr>
          <w:rFonts w:ascii="Arial" w:hAnsi="Arial" w:cs="Arial"/>
          <w:color w:val="000000"/>
          <w:sz w:val="22"/>
          <w:szCs w:val="22"/>
        </w:rPr>
      </w:pPr>
      <w:r w:rsidRPr="00120BCF">
        <w:rPr>
          <w:rFonts w:ascii="Arial" w:hAnsi="Arial" w:cs="Arial"/>
          <w:i/>
          <w:iCs/>
          <w:color w:val="000000"/>
          <w:sz w:val="22"/>
          <w:szCs w:val="22"/>
        </w:rPr>
        <w:t>(Example: Customer Service/Front Desk Personnel: handling customer ready drugs; Janitorial Staff: cleaning hazardous drug handling areas, shipping and handlings) Part-time, temporary, contract and per diem employees are covered by the standard. How the provisions of the standard will be met for these employees should be described in the HDCP</w:t>
      </w:r>
      <w:r w:rsidRPr="00120BCF">
        <w:rPr>
          <w:rFonts w:ascii="Arial" w:hAnsi="Arial" w:cs="Arial"/>
          <w:color w:val="000000"/>
          <w:sz w:val="22"/>
          <w:szCs w:val="22"/>
        </w:rPr>
        <w:t>.</w:t>
      </w:r>
    </w:p>
    <w:p w:rsidR="00152267" w:rsidRDefault="00152267" w:rsidP="00152267">
      <w:pPr>
        <w:autoSpaceDE w:val="0"/>
        <w:autoSpaceDN w:val="0"/>
        <w:adjustRightInd w:val="0"/>
        <w:ind w:left="360"/>
        <w:rPr>
          <w:rFonts w:ascii="Arial" w:hAnsi="Arial" w:cs="Arial"/>
          <w:color w:val="000000"/>
          <w:sz w:val="22"/>
          <w:szCs w:val="22"/>
        </w:rPr>
      </w:pPr>
    </w:p>
    <w:p w:rsidR="00152267" w:rsidRDefault="00152267" w:rsidP="00152267">
      <w:pPr>
        <w:autoSpaceDE w:val="0"/>
        <w:autoSpaceDN w:val="0"/>
        <w:adjustRightInd w:val="0"/>
        <w:ind w:left="360"/>
        <w:rPr>
          <w:rFonts w:ascii="Arial" w:hAnsi="Arial" w:cs="Arial"/>
          <w:color w:val="000000"/>
          <w:sz w:val="22"/>
          <w:szCs w:val="22"/>
        </w:rPr>
      </w:pPr>
    </w:p>
    <w:p w:rsidR="00152267"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Default="00152267" w:rsidP="00152267">
      <w:pPr>
        <w:pStyle w:val="ListParagraph"/>
        <w:autoSpaceDE w:val="0"/>
        <w:autoSpaceDN w:val="0"/>
        <w:adjustRightInd w:val="0"/>
        <w:rPr>
          <w:rFonts w:ascii="Arial" w:hAnsi="Arial" w:cs="Arial"/>
          <w:color w:val="000000"/>
          <w:sz w:val="22"/>
          <w:szCs w:val="22"/>
        </w:rPr>
      </w:pPr>
    </w:p>
    <w:p w:rsidR="00152267" w:rsidRPr="0068554E"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Pr="0068554E" w:rsidRDefault="00152267" w:rsidP="00152267">
      <w:pPr>
        <w:autoSpaceDE w:val="0"/>
        <w:autoSpaceDN w:val="0"/>
        <w:adjustRightInd w:val="0"/>
        <w:ind w:left="360"/>
        <w:rPr>
          <w:rFonts w:ascii="Arial" w:hAnsi="Arial" w:cs="Arial"/>
          <w:color w:val="000000"/>
          <w:sz w:val="22"/>
          <w:szCs w:val="22"/>
        </w:rPr>
      </w:pPr>
    </w:p>
    <w:p w:rsidR="00152267" w:rsidRPr="0068554E"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Default="00152267" w:rsidP="00152267">
      <w:pPr>
        <w:pStyle w:val="ListParagraph"/>
        <w:autoSpaceDE w:val="0"/>
        <w:autoSpaceDN w:val="0"/>
        <w:adjustRightInd w:val="0"/>
        <w:rPr>
          <w:rFonts w:ascii="Arial" w:hAnsi="Arial" w:cs="Arial"/>
          <w:color w:val="000000"/>
          <w:sz w:val="22"/>
          <w:szCs w:val="22"/>
        </w:rPr>
      </w:pPr>
    </w:p>
    <w:p w:rsidR="00152267" w:rsidRPr="0068554E" w:rsidRDefault="00152267" w:rsidP="00152267">
      <w:pPr>
        <w:pStyle w:val="ListParagraph"/>
        <w:numPr>
          <w:ilvl w:val="0"/>
          <w:numId w:val="15"/>
        </w:num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___________________________________________________________________</w:t>
      </w:r>
    </w:p>
    <w:p w:rsidR="00152267" w:rsidRDefault="00152267" w:rsidP="00152267">
      <w:pPr>
        <w:pStyle w:val="ListParagraph"/>
        <w:autoSpaceDE w:val="0"/>
        <w:autoSpaceDN w:val="0"/>
        <w:adjustRightInd w:val="0"/>
        <w:rPr>
          <w:rFonts w:ascii="Arial" w:hAnsi="Arial" w:cs="Arial"/>
          <w:color w:val="000000"/>
          <w:sz w:val="22"/>
          <w:szCs w:val="22"/>
        </w:rPr>
      </w:pPr>
    </w:p>
    <w:p w:rsidR="00152267" w:rsidRPr="00120BCF" w:rsidRDefault="00152267" w:rsidP="00120BCF">
      <w:pPr>
        <w:pStyle w:val="ListParagraph"/>
        <w:numPr>
          <w:ilvl w:val="0"/>
          <w:numId w:val="15"/>
        </w:numPr>
        <w:autoSpaceDE w:val="0"/>
        <w:autoSpaceDN w:val="0"/>
        <w:adjustRightInd w:val="0"/>
        <w:rPr>
          <w:rFonts w:ascii="Arial" w:hAnsi="Arial" w:cs="Arial"/>
          <w:color w:val="000000"/>
          <w:sz w:val="22"/>
          <w:szCs w:val="22"/>
        </w:rPr>
      </w:pPr>
      <w:r w:rsidRPr="00120BCF">
        <w:rPr>
          <w:rFonts w:ascii="Arial" w:hAnsi="Arial" w:cs="Arial"/>
          <w:color w:val="000000"/>
          <w:sz w:val="22"/>
          <w:szCs w:val="22"/>
        </w:rPr>
        <w:t>___________________________________________________________________</w:t>
      </w:r>
    </w:p>
    <w:p w:rsidR="002A7227" w:rsidRDefault="002A7227">
      <w:pPr>
        <w:rPr>
          <w:rFonts w:ascii="Arial" w:hAnsi="Arial" w:cs="Arial"/>
          <w:sz w:val="22"/>
          <w:szCs w:val="22"/>
        </w:rPr>
      </w:pPr>
    </w:p>
    <w:p w:rsidR="00152267" w:rsidRDefault="00152267">
      <w:pPr>
        <w:rPr>
          <w:rFonts w:ascii="Arial" w:hAnsi="Arial" w:cs="Arial"/>
          <w:sz w:val="22"/>
          <w:szCs w:val="22"/>
        </w:rPr>
      </w:pPr>
    </w:p>
    <w:p w:rsidR="00152267" w:rsidRDefault="00152267" w:rsidP="00152267">
      <w:pPr>
        <w:jc w:val="both"/>
        <w:rPr>
          <w:rFonts w:ascii="Arial" w:hAnsi="Arial" w:cs="Arial"/>
          <w:sz w:val="22"/>
          <w:szCs w:val="22"/>
        </w:rPr>
      </w:pPr>
      <w:r>
        <w:rPr>
          <w:rFonts w:ascii="Arial" w:hAnsi="Arial" w:cs="Arial"/>
          <w:b/>
          <w:sz w:val="22"/>
          <w:szCs w:val="22"/>
          <w:u w:val="single"/>
        </w:rPr>
        <w:t>Program Review</w:t>
      </w:r>
    </w:p>
    <w:p w:rsidR="00152267" w:rsidRDefault="00152267" w:rsidP="00152267">
      <w:pPr>
        <w:jc w:val="both"/>
        <w:rPr>
          <w:rFonts w:ascii="Arial" w:hAnsi="Arial" w:cs="Arial"/>
          <w:sz w:val="22"/>
          <w:szCs w:val="22"/>
        </w:rPr>
      </w:pPr>
    </w:p>
    <w:p w:rsidR="00152267" w:rsidRPr="00F679AA" w:rsidRDefault="00152267" w:rsidP="00152267">
      <w:pPr>
        <w:jc w:val="both"/>
        <w:rPr>
          <w:rFonts w:ascii="Arial" w:hAnsi="Arial" w:cs="Arial"/>
          <w:sz w:val="22"/>
          <w:szCs w:val="22"/>
        </w:rPr>
      </w:pPr>
      <w:r w:rsidRPr="00AB73D3">
        <w:rPr>
          <w:rFonts w:ascii="Arial" w:hAnsi="Arial" w:cs="Arial"/>
          <w:b/>
          <w:i/>
          <w:sz w:val="22"/>
          <w:szCs w:val="22"/>
        </w:rPr>
        <w:t>[</w:t>
      </w:r>
      <w:r w:rsidRPr="00AB73D3">
        <w:rPr>
          <w:rFonts w:ascii="Arial" w:hAnsi="Arial" w:cs="Arial"/>
          <w:b/>
          <w:i/>
          <w:sz w:val="22"/>
          <w:szCs w:val="22"/>
          <w:highlight w:val="yellow"/>
          <w:u w:color="000000"/>
        </w:rPr>
        <w:t>Facility Name</w:t>
      </w:r>
      <w:r w:rsidRPr="00AB73D3">
        <w:rPr>
          <w:rFonts w:ascii="Arial" w:hAnsi="Arial" w:cs="Arial"/>
          <w:b/>
          <w:i/>
          <w:sz w:val="22"/>
          <w:szCs w:val="22"/>
        </w:rPr>
        <w:t>]</w:t>
      </w:r>
      <w:r>
        <w:rPr>
          <w:rFonts w:ascii="Arial" w:hAnsi="Arial" w:cs="Arial"/>
          <w:sz w:val="22"/>
          <w:szCs w:val="22"/>
        </w:rPr>
        <w:t xml:space="preserve"> will review and update this program on an annual basis, or when operational procedures change that affect occupational exposure, for effectiveness. This review will include input from management and employees with potential occupational exposure to hazardous drugs.</w:t>
      </w:r>
    </w:p>
    <w:p w:rsidR="00152267" w:rsidRDefault="00152267">
      <w:pPr>
        <w:rPr>
          <w:rFonts w:ascii="Arial" w:hAnsi="Arial" w:cs="Arial"/>
          <w:sz w:val="22"/>
          <w:szCs w:val="22"/>
        </w:rPr>
      </w:pPr>
    </w:p>
    <w:p w:rsidR="005F6E9E" w:rsidRDefault="005F6E9E" w:rsidP="005F6E9E">
      <w:pPr>
        <w:spacing w:before="240" w:after="240"/>
        <w:ind w:right="360"/>
        <w:jc w:val="center"/>
        <w:rPr>
          <w:rFonts w:ascii="Arial" w:hAnsi="Arial" w:cs="Arial"/>
          <w:sz w:val="40"/>
          <w:szCs w:val="40"/>
        </w:rPr>
      </w:pPr>
      <w:r>
        <w:rPr>
          <w:rFonts w:ascii="Wingdings" w:hAnsi="Wingdings"/>
          <w:color w:val="E36C0A"/>
          <w:sz w:val="40"/>
          <w:szCs w:val="40"/>
        </w:rPr>
        <w:t></w:t>
      </w:r>
      <w:r>
        <w:rPr>
          <w:rFonts w:ascii="Arial" w:hAnsi="Arial" w:cs="Arial"/>
          <w:sz w:val="40"/>
          <w:szCs w:val="40"/>
        </w:rPr>
        <w:t xml:space="preserve"> </w:t>
      </w:r>
      <w:r>
        <w:rPr>
          <w:rFonts w:ascii="Arial" w:hAnsi="Arial" w:cs="Arial"/>
          <w:i/>
          <w:iCs/>
          <w:sz w:val="40"/>
          <w:szCs w:val="40"/>
        </w:rPr>
        <w:t xml:space="preserve">This document is only an </w:t>
      </w:r>
      <w:r>
        <w:rPr>
          <w:rFonts w:ascii="Arial" w:hAnsi="Arial" w:cs="Arial"/>
          <w:b/>
          <w:bCs/>
          <w:i/>
          <w:iCs/>
          <w:color w:val="E36C0A"/>
          <w:sz w:val="40"/>
          <w:szCs w:val="40"/>
        </w:rPr>
        <w:t>EXAMPLE</w:t>
      </w:r>
      <w:r>
        <w:rPr>
          <w:rFonts w:ascii="Arial" w:hAnsi="Arial" w:cs="Arial"/>
          <w:sz w:val="40"/>
          <w:szCs w:val="40"/>
        </w:rPr>
        <w:t xml:space="preserve"> </w:t>
      </w:r>
      <w:r>
        <w:rPr>
          <w:rFonts w:ascii="Wingdings" w:hAnsi="Wingdings"/>
          <w:color w:val="E36C0A"/>
          <w:sz w:val="40"/>
          <w:szCs w:val="40"/>
        </w:rPr>
        <w:t></w:t>
      </w:r>
    </w:p>
    <w:p w:rsidR="005F6E9E" w:rsidRDefault="005F6E9E" w:rsidP="005F6E9E">
      <w:pPr>
        <w:spacing w:after="120"/>
        <w:ind w:left="1800" w:hanging="360"/>
        <w:rPr>
          <w:rFonts w:ascii="Arial" w:hAnsi="Arial" w:cs="Arial"/>
          <w:szCs w:val="24"/>
        </w:rPr>
      </w:pPr>
      <w:r>
        <w:rPr>
          <w:rFonts w:ascii="Symbol" w:hAnsi="Symbol"/>
          <w:szCs w:val="24"/>
        </w:rPr>
        <w:t></w:t>
      </w:r>
      <w:r>
        <w:rPr>
          <w:sz w:val="14"/>
          <w:szCs w:val="14"/>
        </w:rPr>
        <w:t xml:space="preserve">         </w:t>
      </w:r>
      <w:r>
        <w:rPr>
          <w:rFonts w:ascii="Arial" w:hAnsi="Arial" w:cs="Arial"/>
          <w:szCs w:val="24"/>
        </w:rPr>
        <w:t>It is not a standard or regulation</w:t>
      </w:r>
    </w:p>
    <w:p w:rsidR="005F6E9E" w:rsidRDefault="005F6E9E" w:rsidP="005F6E9E">
      <w:pPr>
        <w:spacing w:after="120"/>
        <w:ind w:left="1800" w:hanging="360"/>
        <w:rPr>
          <w:rFonts w:ascii="Arial" w:hAnsi="Arial" w:cs="Arial"/>
          <w:szCs w:val="24"/>
        </w:rPr>
      </w:pPr>
      <w:r>
        <w:rPr>
          <w:rFonts w:ascii="Symbol" w:hAnsi="Symbol"/>
          <w:szCs w:val="24"/>
        </w:rPr>
        <w:t></w:t>
      </w:r>
      <w:r>
        <w:rPr>
          <w:sz w:val="14"/>
          <w:szCs w:val="14"/>
        </w:rPr>
        <w:t xml:space="preserve">         </w:t>
      </w:r>
      <w:r>
        <w:rPr>
          <w:rFonts w:ascii="Arial" w:hAnsi="Arial" w:cs="Arial"/>
          <w:szCs w:val="24"/>
        </w:rPr>
        <w:t xml:space="preserve">It creates no new legal obligations </w:t>
      </w:r>
    </w:p>
    <w:p w:rsidR="005F6E9E" w:rsidRDefault="005F6E9E" w:rsidP="005F6E9E">
      <w:pPr>
        <w:spacing w:after="120"/>
        <w:ind w:left="1800" w:hanging="360"/>
        <w:rPr>
          <w:rFonts w:ascii="Arial" w:hAnsi="Arial" w:cs="Arial"/>
          <w:szCs w:val="24"/>
        </w:rPr>
      </w:pPr>
      <w:r>
        <w:rPr>
          <w:rFonts w:ascii="Symbol" w:hAnsi="Symbol"/>
          <w:szCs w:val="24"/>
        </w:rPr>
        <w:t></w:t>
      </w:r>
      <w:r>
        <w:rPr>
          <w:sz w:val="14"/>
          <w:szCs w:val="14"/>
        </w:rPr>
        <w:t xml:space="preserve">         </w:t>
      </w:r>
      <w:r>
        <w:rPr>
          <w:rFonts w:ascii="Arial" w:hAnsi="Arial" w:cs="Arial"/>
          <w:szCs w:val="24"/>
        </w:rPr>
        <w:t>It does not change any existing DOSH standard or regulation.</w:t>
      </w:r>
    </w:p>
    <w:p w:rsidR="005F6E9E" w:rsidRDefault="005F6E9E" w:rsidP="005F6E9E">
      <w:pPr>
        <w:spacing w:before="360" w:after="240"/>
        <w:rPr>
          <w:rFonts w:ascii="Arial" w:hAnsi="Arial" w:cs="Arial"/>
          <w:szCs w:val="24"/>
        </w:rPr>
      </w:pPr>
      <w:r>
        <w:rPr>
          <w:rFonts w:ascii="Arial" w:hAnsi="Arial" w:cs="Arial"/>
          <w:szCs w:val="24"/>
        </w:rPr>
        <w:t xml:space="preserve">You are free to create a different Hazardous Drug Program to fit the needs of your facility (including using a tiered approach) as long as your program meets the requirements defined in WAC 296-62-500 Hazardous Drugs.  </w:t>
      </w:r>
    </w:p>
    <w:p w:rsidR="005F6E9E" w:rsidRPr="00120BCF" w:rsidRDefault="005F6E9E">
      <w:pPr>
        <w:rPr>
          <w:rFonts w:ascii="Arial" w:hAnsi="Arial" w:cs="Arial"/>
          <w:sz w:val="22"/>
          <w:szCs w:val="22"/>
        </w:rPr>
      </w:pPr>
      <w:r>
        <w:rPr>
          <w:rFonts w:ascii="Arial" w:hAnsi="Arial" w:cs="Arial"/>
          <w:sz w:val="20"/>
        </w:rPr>
        <w:t>This document’s purpose is only to provide general guidance.  It is not a definitive interpretation for how to comply with DOSH requirements. Consult the actual DOSH standard in its entirety to understand all specific compliance requirements.</w:t>
      </w:r>
    </w:p>
    <w:sectPr w:rsidR="005F6E9E" w:rsidRPr="00120BCF" w:rsidSect="002A1C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80" w:rsidRDefault="00133680" w:rsidP="0089595F">
      <w:r>
        <w:separator/>
      </w:r>
    </w:p>
  </w:endnote>
  <w:endnote w:type="continuationSeparator" w:id="0">
    <w:p w:rsidR="00133680" w:rsidRDefault="00133680" w:rsidP="0089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E" w:rsidRDefault="005F6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5F" w:rsidRPr="0089595F" w:rsidRDefault="0089595F" w:rsidP="0089595F">
    <w:pPr>
      <w:pStyle w:val="Footer"/>
      <w:jc w:val="center"/>
      <w:rPr>
        <w:rFonts w:ascii="Arial" w:hAnsi="Arial" w:cs="Arial"/>
        <w:sz w:val="16"/>
        <w:szCs w:val="16"/>
      </w:rPr>
    </w:pPr>
    <w:r>
      <w:rPr>
        <w:rFonts w:ascii="Arial" w:hAnsi="Arial" w:cs="Arial"/>
        <w:sz w:val="16"/>
        <w:szCs w:val="16"/>
      </w:rPr>
      <w:t>©ERNWest All Rights Reserved</w:t>
    </w:r>
    <w:r>
      <w:rPr>
        <w:rFonts w:ascii="Arial" w:hAnsi="Arial" w:cs="Arial"/>
        <w:sz w:val="16"/>
        <w:szCs w:val="16"/>
      </w:rPr>
      <w:tab/>
    </w:r>
    <w:sdt>
      <w:sdtPr>
        <w:id w:val="17898529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9158846"/>
            <w:docPartObj>
              <w:docPartGallery w:val="Page Numbers (Top of Page)"/>
              <w:docPartUnique/>
            </w:docPartObj>
          </w:sdtPr>
          <w:sdtEndPr/>
          <w:sdtContent>
            <w:r w:rsidRPr="001B3079">
              <w:rPr>
                <w:rFonts w:ascii="Arial" w:hAnsi="Arial" w:cs="Arial"/>
                <w:sz w:val="16"/>
                <w:szCs w:val="16"/>
              </w:rPr>
              <w:t xml:space="preserve">Page </w:t>
            </w:r>
            <w:r w:rsidR="00622AE1" w:rsidRPr="001B3079">
              <w:rPr>
                <w:rFonts w:ascii="Arial" w:hAnsi="Arial" w:cs="Arial"/>
                <w:bCs/>
                <w:sz w:val="16"/>
                <w:szCs w:val="16"/>
              </w:rPr>
              <w:fldChar w:fldCharType="begin"/>
            </w:r>
            <w:r w:rsidRPr="001B3079">
              <w:rPr>
                <w:rFonts w:ascii="Arial" w:hAnsi="Arial" w:cs="Arial"/>
                <w:bCs/>
                <w:sz w:val="16"/>
                <w:szCs w:val="16"/>
              </w:rPr>
              <w:instrText xml:space="preserve"> PAGE </w:instrText>
            </w:r>
            <w:r w:rsidR="00622AE1" w:rsidRPr="001B3079">
              <w:rPr>
                <w:rFonts w:ascii="Arial" w:hAnsi="Arial" w:cs="Arial"/>
                <w:bCs/>
                <w:sz w:val="16"/>
                <w:szCs w:val="16"/>
              </w:rPr>
              <w:fldChar w:fldCharType="separate"/>
            </w:r>
            <w:r w:rsidR="00D60ABF">
              <w:rPr>
                <w:rFonts w:ascii="Arial" w:hAnsi="Arial" w:cs="Arial"/>
                <w:bCs/>
                <w:noProof/>
                <w:sz w:val="16"/>
                <w:szCs w:val="16"/>
              </w:rPr>
              <w:t>2</w:t>
            </w:r>
            <w:r w:rsidR="00622AE1" w:rsidRPr="001B3079">
              <w:rPr>
                <w:rFonts w:ascii="Arial" w:hAnsi="Arial" w:cs="Arial"/>
                <w:bCs/>
                <w:sz w:val="16"/>
                <w:szCs w:val="16"/>
              </w:rPr>
              <w:fldChar w:fldCharType="end"/>
            </w:r>
            <w:r w:rsidRPr="001B3079">
              <w:rPr>
                <w:rFonts w:ascii="Arial" w:hAnsi="Arial" w:cs="Arial"/>
                <w:sz w:val="16"/>
                <w:szCs w:val="16"/>
              </w:rPr>
              <w:t xml:space="preserve"> of </w:t>
            </w:r>
            <w:r w:rsidR="00622AE1" w:rsidRPr="001B3079">
              <w:rPr>
                <w:rFonts w:ascii="Arial" w:hAnsi="Arial" w:cs="Arial"/>
                <w:bCs/>
                <w:sz w:val="16"/>
                <w:szCs w:val="16"/>
              </w:rPr>
              <w:fldChar w:fldCharType="begin"/>
            </w:r>
            <w:r w:rsidRPr="001B3079">
              <w:rPr>
                <w:rFonts w:ascii="Arial" w:hAnsi="Arial" w:cs="Arial"/>
                <w:bCs/>
                <w:sz w:val="16"/>
                <w:szCs w:val="16"/>
              </w:rPr>
              <w:instrText xml:space="preserve"> NUMPAGES  </w:instrText>
            </w:r>
            <w:r w:rsidR="00622AE1" w:rsidRPr="001B3079">
              <w:rPr>
                <w:rFonts w:ascii="Arial" w:hAnsi="Arial" w:cs="Arial"/>
                <w:bCs/>
                <w:sz w:val="16"/>
                <w:szCs w:val="16"/>
              </w:rPr>
              <w:fldChar w:fldCharType="separate"/>
            </w:r>
            <w:r w:rsidR="00D60ABF">
              <w:rPr>
                <w:rFonts w:ascii="Arial" w:hAnsi="Arial" w:cs="Arial"/>
                <w:bCs/>
                <w:noProof/>
                <w:sz w:val="16"/>
                <w:szCs w:val="16"/>
              </w:rPr>
              <w:t>8</w:t>
            </w:r>
            <w:r w:rsidR="00622AE1" w:rsidRPr="001B3079">
              <w:rPr>
                <w:rFonts w:ascii="Arial" w:hAnsi="Arial" w:cs="Arial"/>
                <w:bCs/>
                <w:sz w:val="16"/>
                <w:szCs w:val="16"/>
              </w:rPr>
              <w:fldChar w:fldCharType="end"/>
            </w:r>
            <w:r>
              <w:rPr>
                <w:rFonts w:ascii="Arial" w:hAnsi="Arial" w:cs="Arial"/>
                <w:bCs/>
                <w:sz w:val="16"/>
                <w:szCs w:val="16"/>
              </w:rPr>
              <w:tab/>
              <w:t xml:space="preserve">WHCA – </w:t>
            </w:r>
            <w:r w:rsidR="006A4D0B">
              <w:rPr>
                <w:rFonts w:ascii="Arial" w:hAnsi="Arial" w:cs="Arial"/>
                <w:bCs/>
                <w:sz w:val="16"/>
                <w:szCs w:val="16"/>
              </w:rPr>
              <w:t>2015</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E" w:rsidRDefault="005F6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80" w:rsidRDefault="00133680" w:rsidP="0089595F">
      <w:r>
        <w:separator/>
      </w:r>
    </w:p>
  </w:footnote>
  <w:footnote w:type="continuationSeparator" w:id="0">
    <w:p w:rsidR="00133680" w:rsidRDefault="00133680" w:rsidP="0089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E" w:rsidRDefault="005F6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5F" w:rsidRDefault="00D60ABF" w:rsidP="0089595F">
    <w:pPr>
      <w:pStyle w:val="Header"/>
      <w:jc w:val="right"/>
    </w:pPr>
    <w:sdt>
      <w:sdtPr>
        <w:id w:val="1249000209"/>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9595F">
      <w:rPr>
        <w:noProof/>
      </w:rPr>
      <w:drawing>
        <wp:inline distT="0" distB="0" distL="0" distR="0" wp14:anchorId="45F851EF" wp14:editId="626C0FB8">
          <wp:extent cx="993820" cy="5962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999350" cy="59960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E" w:rsidRDefault="005F6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3B8"/>
    <w:multiLevelType w:val="hybridMultilevel"/>
    <w:tmpl w:val="4DCA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07B22"/>
    <w:multiLevelType w:val="hybridMultilevel"/>
    <w:tmpl w:val="13E8F482"/>
    <w:lvl w:ilvl="0" w:tplc="437EC1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D569F"/>
    <w:multiLevelType w:val="hybridMultilevel"/>
    <w:tmpl w:val="D9EA6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C8544D"/>
    <w:multiLevelType w:val="hybridMultilevel"/>
    <w:tmpl w:val="CAD4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B197A"/>
    <w:multiLevelType w:val="hybridMultilevel"/>
    <w:tmpl w:val="1BB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62AB2"/>
    <w:multiLevelType w:val="hybridMultilevel"/>
    <w:tmpl w:val="5F4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317B7"/>
    <w:multiLevelType w:val="hybridMultilevel"/>
    <w:tmpl w:val="8236B5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D0D49"/>
    <w:multiLevelType w:val="hybridMultilevel"/>
    <w:tmpl w:val="C2E689D6"/>
    <w:lvl w:ilvl="0" w:tplc="1D883DA6">
      <w:numFmt w:val="bullet"/>
      <w:lvlText w:val="–"/>
      <w:lvlJc w:val="left"/>
      <w:pPr>
        <w:ind w:left="2520" w:hanging="360"/>
      </w:pPr>
      <w:rPr>
        <w:rFonts w:ascii="Times New Roman" w:eastAsia="Times New Roman" w:hAnsi="Times New Roman" w:hint="default"/>
        <w:color w:val="000000"/>
        <w:sz w:val="19"/>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4AF9010A"/>
    <w:multiLevelType w:val="hybridMultilevel"/>
    <w:tmpl w:val="3B60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249AF"/>
    <w:multiLevelType w:val="hybridMultilevel"/>
    <w:tmpl w:val="18584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70D30"/>
    <w:multiLevelType w:val="hybridMultilevel"/>
    <w:tmpl w:val="24C4D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8D2831"/>
    <w:multiLevelType w:val="hybridMultilevel"/>
    <w:tmpl w:val="1ACE8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67E41"/>
    <w:multiLevelType w:val="hybridMultilevel"/>
    <w:tmpl w:val="8CF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445E7B"/>
    <w:multiLevelType w:val="hybridMultilevel"/>
    <w:tmpl w:val="058419D0"/>
    <w:lvl w:ilvl="0" w:tplc="04090001">
      <w:start w:val="1"/>
      <w:numFmt w:val="bullet"/>
      <w:lvlText w:val=""/>
      <w:lvlJc w:val="left"/>
      <w:pPr>
        <w:ind w:left="720" w:hanging="360"/>
      </w:pPr>
      <w:rPr>
        <w:rFonts w:ascii="Symbol" w:hAnsi="Symbol" w:hint="default"/>
      </w:rPr>
    </w:lvl>
    <w:lvl w:ilvl="1" w:tplc="437EC1E0">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E4E97"/>
    <w:multiLevelType w:val="hybridMultilevel"/>
    <w:tmpl w:val="9F4217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76AF75C2"/>
    <w:multiLevelType w:val="hybridMultilevel"/>
    <w:tmpl w:val="BF34E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9"/>
  </w:num>
  <w:num w:numId="5">
    <w:abstractNumId w:val="11"/>
  </w:num>
  <w:num w:numId="6">
    <w:abstractNumId w:val="8"/>
  </w:num>
  <w:num w:numId="7">
    <w:abstractNumId w:val="5"/>
  </w:num>
  <w:num w:numId="8">
    <w:abstractNumId w:val="4"/>
  </w:num>
  <w:num w:numId="9">
    <w:abstractNumId w:val="13"/>
  </w:num>
  <w:num w:numId="10">
    <w:abstractNumId w:val="1"/>
  </w:num>
  <w:num w:numId="11">
    <w:abstractNumId w:val="12"/>
  </w:num>
  <w:num w:numId="12">
    <w:abstractNumId w:val="3"/>
  </w:num>
  <w:num w:numId="13">
    <w:abstractNumId w:val="14"/>
  </w:num>
  <w:num w:numId="14">
    <w:abstractNumId w:val="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47"/>
    <w:rsid w:val="00002711"/>
    <w:rsid w:val="00011B47"/>
    <w:rsid w:val="00022661"/>
    <w:rsid w:val="000378ED"/>
    <w:rsid w:val="000419A3"/>
    <w:rsid w:val="00041AE4"/>
    <w:rsid w:val="000540F6"/>
    <w:rsid w:val="00082673"/>
    <w:rsid w:val="00086E93"/>
    <w:rsid w:val="00092030"/>
    <w:rsid w:val="00115B3B"/>
    <w:rsid w:val="00115D39"/>
    <w:rsid w:val="00120BCF"/>
    <w:rsid w:val="00123E45"/>
    <w:rsid w:val="00133680"/>
    <w:rsid w:val="001373EF"/>
    <w:rsid w:val="00137BD0"/>
    <w:rsid w:val="00152267"/>
    <w:rsid w:val="0019708A"/>
    <w:rsid w:val="00197D38"/>
    <w:rsid w:val="001D3D3A"/>
    <w:rsid w:val="001D468A"/>
    <w:rsid w:val="001F4E17"/>
    <w:rsid w:val="002202E3"/>
    <w:rsid w:val="00264592"/>
    <w:rsid w:val="002809ED"/>
    <w:rsid w:val="0029464A"/>
    <w:rsid w:val="002A1C81"/>
    <w:rsid w:val="002A7227"/>
    <w:rsid w:val="002E4159"/>
    <w:rsid w:val="00345695"/>
    <w:rsid w:val="00353D29"/>
    <w:rsid w:val="00373727"/>
    <w:rsid w:val="00384935"/>
    <w:rsid w:val="003A6561"/>
    <w:rsid w:val="003B7018"/>
    <w:rsid w:val="003E75C9"/>
    <w:rsid w:val="00421F05"/>
    <w:rsid w:val="00462FB0"/>
    <w:rsid w:val="00485C5D"/>
    <w:rsid w:val="004A0544"/>
    <w:rsid w:val="004B45E2"/>
    <w:rsid w:val="00515ACE"/>
    <w:rsid w:val="005742A4"/>
    <w:rsid w:val="00593B81"/>
    <w:rsid w:val="00597E48"/>
    <w:rsid w:val="005A3FD7"/>
    <w:rsid w:val="005C4EEA"/>
    <w:rsid w:val="005D663B"/>
    <w:rsid w:val="005F6E9E"/>
    <w:rsid w:val="005F7097"/>
    <w:rsid w:val="00622AE1"/>
    <w:rsid w:val="00646C30"/>
    <w:rsid w:val="006624DE"/>
    <w:rsid w:val="006A4D0B"/>
    <w:rsid w:val="006A6DB8"/>
    <w:rsid w:val="006B11DA"/>
    <w:rsid w:val="00712272"/>
    <w:rsid w:val="007170FD"/>
    <w:rsid w:val="007257E5"/>
    <w:rsid w:val="00782BF1"/>
    <w:rsid w:val="0078466C"/>
    <w:rsid w:val="0078628B"/>
    <w:rsid w:val="007920AD"/>
    <w:rsid w:val="007D7A66"/>
    <w:rsid w:val="007E4A45"/>
    <w:rsid w:val="008371E1"/>
    <w:rsid w:val="00861058"/>
    <w:rsid w:val="0089152A"/>
    <w:rsid w:val="0089595F"/>
    <w:rsid w:val="008C099D"/>
    <w:rsid w:val="008D53F3"/>
    <w:rsid w:val="009010D4"/>
    <w:rsid w:val="00907015"/>
    <w:rsid w:val="00960DFF"/>
    <w:rsid w:val="00974C91"/>
    <w:rsid w:val="009C19B4"/>
    <w:rsid w:val="009C6C47"/>
    <w:rsid w:val="009F1D70"/>
    <w:rsid w:val="009F759E"/>
    <w:rsid w:val="00A95247"/>
    <w:rsid w:val="00AB73D3"/>
    <w:rsid w:val="00AC3D3F"/>
    <w:rsid w:val="00B140B8"/>
    <w:rsid w:val="00B54B38"/>
    <w:rsid w:val="00B779DC"/>
    <w:rsid w:val="00B80749"/>
    <w:rsid w:val="00B854E0"/>
    <w:rsid w:val="00BB77A2"/>
    <w:rsid w:val="00BF1A30"/>
    <w:rsid w:val="00C11BC0"/>
    <w:rsid w:val="00C21FAB"/>
    <w:rsid w:val="00C22BEF"/>
    <w:rsid w:val="00C24966"/>
    <w:rsid w:val="00C97270"/>
    <w:rsid w:val="00CB39DE"/>
    <w:rsid w:val="00CD3AB4"/>
    <w:rsid w:val="00D60ABF"/>
    <w:rsid w:val="00D67AF8"/>
    <w:rsid w:val="00D84564"/>
    <w:rsid w:val="00DA1B62"/>
    <w:rsid w:val="00DA5D82"/>
    <w:rsid w:val="00DB1596"/>
    <w:rsid w:val="00DC37D5"/>
    <w:rsid w:val="00DD426E"/>
    <w:rsid w:val="00DD5D14"/>
    <w:rsid w:val="00E03698"/>
    <w:rsid w:val="00E046F0"/>
    <w:rsid w:val="00E063BC"/>
    <w:rsid w:val="00E0743D"/>
    <w:rsid w:val="00E902A7"/>
    <w:rsid w:val="00EA3F71"/>
    <w:rsid w:val="00EF6177"/>
    <w:rsid w:val="00F02C43"/>
    <w:rsid w:val="00F2117B"/>
    <w:rsid w:val="00F378CA"/>
    <w:rsid w:val="00F679AA"/>
    <w:rsid w:val="00FB3993"/>
    <w:rsid w:val="00FF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52E5F3-D1B6-4E83-B2CC-D9374849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011B47"/>
    <w:rPr>
      <w:vanish/>
      <w:color w:val="FF0000"/>
    </w:rPr>
  </w:style>
  <w:style w:type="paragraph" w:styleId="ListParagraph">
    <w:name w:val="List Paragraph"/>
    <w:basedOn w:val="Normal"/>
    <w:uiPriority w:val="34"/>
    <w:qFormat/>
    <w:rsid w:val="008C099D"/>
    <w:pPr>
      <w:ind w:left="720"/>
      <w:contextualSpacing/>
    </w:pPr>
  </w:style>
  <w:style w:type="paragraph" w:styleId="BalloonText">
    <w:name w:val="Balloon Text"/>
    <w:basedOn w:val="Normal"/>
    <w:link w:val="BalloonTextChar"/>
    <w:uiPriority w:val="99"/>
    <w:semiHidden/>
    <w:unhideWhenUsed/>
    <w:rsid w:val="0089595F"/>
    <w:rPr>
      <w:rFonts w:ascii="Tahoma" w:hAnsi="Tahoma" w:cs="Tahoma"/>
      <w:sz w:val="16"/>
      <w:szCs w:val="16"/>
    </w:rPr>
  </w:style>
  <w:style w:type="character" w:customStyle="1" w:styleId="BalloonTextChar">
    <w:name w:val="Balloon Text Char"/>
    <w:basedOn w:val="DefaultParagraphFont"/>
    <w:link w:val="BalloonText"/>
    <w:uiPriority w:val="99"/>
    <w:semiHidden/>
    <w:rsid w:val="0089595F"/>
    <w:rPr>
      <w:rFonts w:ascii="Tahoma" w:eastAsia="Times New Roman" w:hAnsi="Tahoma" w:cs="Tahoma"/>
      <w:sz w:val="16"/>
      <w:szCs w:val="16"/>
    </w:rPr>
  </w:style>
  <w:style w:type="paragraph" w:styleId="Header">
    <w:name w:val="header"/>
    <w:basedOn w:val="Normal"/>
    <w:link w:val="HeaderChar"/>
    <w:uiPriority w:val="99"/>
    <w:unhideWhenUsed/>
    <w:rsid w:val="0089595F"/>
    <w:pPr>
      <w:tabs>
        <w:tab w:val="center" w:pos="4680"/>
        <w:tab w:val="right" w:pos="9360"/>
      </w:tabs>
    </w:pPr>
  </w:style>
  <w:style w:type="character" w:customStyle="1" w:styleId="HeaderChar">
    <w:name w:val="Header Char"/>
    <w:basedOn w:val="DefaultParagraphFont"/>
    <w:link w:val="Header"/>
    <w:uiPriority w:val="99"/>
    <w:rsid w:val="0089595F"/>
    <w:rPr>
      <w:rFonts w:ascii="Times New Roman" w:eastAsia="Times New Roman" w:hAnsi="Times New Roman" w:cs="Times New Roman"/>
      <w:sz w:val="24"/>
      <w:szCs w:val="20"/>
    </w:rPr>
  </w:style>
  <w:style w:type="paragraph" w:styleId="Footer">
    <w:name w:val="footer"/>
    <w:basedOn w:val="Normal"/>
    <w:link w:val="FooterChar"/>
    <w:unhideWhenUsed/>
    <w:rsid w:val="0089595F"/>
    <w:pPr>
      <w:tabs>
        <w:tab w:val="center" w:pos="4680"/>
        <w:tab w:val="right" w:pos="9360"/>
      </w:tabs>
    </w:pPr>
  </w:style>
  <w:style w:type="character" w:customStyle="1" w:styleId="FooterChar">
    <w:name w:val="Footer Char"/>
    <w:basedOn w:val="DefaultParagraphFont"/>
    <w:link w:val="Footer"/>
    <w:uiPriority w:val="99"/>
    <w:rsid w:val="0089595F"/>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9C6C47"/>
    <w:pPr>
      <w:autoSpaceDE w:val="0"/>
      <w:autoSpaceDN w:val="0"/>
      <w:adjustRightInd w:val="0"/>
      <w:spacing w:after="120"/>
    </w:pPr>
    <w:rPr>
      <w:rFonts w:ascii="Arial" w:hAnsi="Arial" w:cs="Arial"/>
      <w:i/>
      <w:color w:val="0070C0"/>
      <w:sz w:val="22"/>
      <w:szCs w:val="22"/>
    </w:rPr>
  </w:style>
  <w:style w:type="character" w:customStyle="1" w:styleId="BodyTextChar">
    <w:name w:val="Body Text Char"/>
    <w:basedOn w:val="DefaultParagraphFont"/>
    <w:link w:val="BodyText"/>
    <w:uiPriority w:val="99"/>
    <w:rsid w:val="009C6C47"/>
    <w:rPr>
      <w:rFonts w:ascii="Arial" w:eastAsia="Times New Roman" w:hAnsi="Arial" w:cs="Arial"/>
      <w:i/>
      <w:color w:val="0070C0"/>
    </w:rPr>
  </w:style>
  <w:style w:type="character" w:styleId="CommentReference">
    <w:name w:val="annotation reference"/>
    <w:basedOn w:val="DefaultParagraphFont"/>
    <w:uiPriority w:val="99"/>
    <w:semiHidden/>
    <w:unhideWhenUsed/>
    <w:rsid w:val="00DA5D82"/>
    <w:rPr>
      <w:sz w:val="16"/>
      <w:szCs w:val="16"/>
    </w:rPr>
  </w:style>
  <w:style w:type="paragraph" w:styleId="CommentText">
    <w:name w:val="annotation text"/>
    <w:basedOn w:val="Normal"/>
    <w:link w:val="CommentTextChar"/>
    <w:uiPriority w:val="99"/>
    <w:semiHidden/>
    <w:unhideWhenUsed/>
    <w:rsid w:val="00DA5D82"/>
    <w:rPr>
      <w:sz w:val="20"/>
    </w:rPr>
  </w:style>
  <w:style w:type="character" w:customStyle="1" w:styleId="CommentTextChar">
    <w:name w:val="Comment Text Char"/>
    <w:basedOn w:val="DefaultParagraphFont"/>
    <w:link w:val="CommentText"/>
    <w:uiPriority w:val="99"/>
    <w:semiHidden/>
    <w:rsid w:val="00DA5D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D82"/>
    <w:rPr>
      <w:b/>
      <w:bCs/>
    </w:rPr>
  </w:style>
  <w:style w:type="character" w:customStyle="1" w:styleId="CommentSubjectChar">
    <w:name w:val="Comment Subject Char"/>
    <w:basedOn w:val="CommentTextChar"/>
    <w:link w:val="CommentSubject"/>
    <w:uiPriority w:val="99"/>
    <w:semiHidden/>
    <w:rsid w:val="00DA5D82"/>
    <w:rPr>
      <w:rFonts w:ascii="Times New Roman" w:eastAsia="Times New Roman" w:hAnsi="Times New Roman" w:cs="Times New Roman"/>
      <w:b/>
      <w:bCs/>
      <w:sz w:val="20"/>
      <w:szCs w:val="20"/>
    </w:rPr>
  </w:style>
  <w:style w:type="paragraph" w:styleId="Revision">
    <w:name w:val="Revision"/>
    <w:hidden/>
    <w:uiPriority w:val="99"/>
    <w:semiHidden/>
    <w:rsid w:val="0000271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7572">
      <w:bodyDiv w:val="1"/>
      <w:marLeft w:val="0"/>
      <w:marRight w:val="0"/>
      <w:marTop w:val="0"/>
      <w:marBottom w:val="0"/>
      <w:divBdr>
        <w:top w:val="none" w:sz="0" w:space="0" w:color="auto"/>
        <w:left w:val="none" w:sz="0" w:space="0" w:color="auto"/>
        <w:bottom w:val="none" w:sz="0" w:space="0" w:color="auto"/>
        <w:right w:val="none" w:sz="0" w:space="0" w:color="auto"/>
      </w:divBdr>
    </w:div>
    <w:div w:id="3807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13398</Characters>
  <Application>Microsoft Office Word</Application>
  <DocSecurity>0</DocSecurity>
  <Lines>235</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Shamus Harmon</dc:creator>
  <cp:lastModifiedBy>Jacob Ewing</cp:lastModifiedBy>
  <cp:revision>2</cp:revision>
  <cp:lastPrinted>2013-06-26T23:58:00Z</cp:lastPrinted>
  <dcterms:created xsi:type="dcterms:W3CDTF">2015-02-20T22:50:00Z</dcterms:created>
  <dcterms:modified xsi:type="dcterms:W3CDTF">2015-02-20T22:50:00Z</dcterms:modified>
</cp:coreProperties>
</file>